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6F82" w14:textId="77777777" w:rsidR="00DE5060" w:rsidRPr="004E16D6" w:rsidRDefault="00F8172F" w:rsidP="004E16D6">
      <w:pPr>
        <w:jc w:val="center"/>
        <w:rPr>
          <w:rFonts w:ascii="Arial" w:hAnsi="Arial"/>
          <w:b/>
          <w:sz w:val="44"/>
          <w:szCs w:val="44"/>
        </w:rPr>
      </w:pPr>
      <w:r w:rsidRPr="004E16D6">
        <w:rPr>
          <w:rFonts w:ascii="Arial" w:hAnsi="Arial"/>
          <w:b/>
          <w:sz w:val="44"/>
          <w:szCs w:val="44"/>
        </w:rPr>
        <w:t xml:space="preserve">Using and controlling reactions - </w:t>
      </w:r>
      <w:proofErr w:type="spellStart"/>
      <w:r w:rsidRPr="004E16D6">
        <w:rPr>
          <w:rFonts w:ascii="Arial" w:hAnsi="Arial"/>
          <w:b/>
          <w:sz w:val="44"/>
          <w:szCs w:val="44"/>
        </w:rPr>
        <w:t>prac</w:t>
      </w:r>
      <w:proofErr w:type="spellEnd"/>
      <w:r w:rsidRPr="004E16D6">
        <w:rPr>
          <w:rFonts w:ascii="Arial" w:hAnsi="Arial"/>
          <w:b/>
          <w:sz w:val="44"/>
          <w:szCs w:val="44"/>
        </w:rPr>
        <w:t xml:space="preserve"> test</w:t>
      </w:r>
    </w:p>
    <w:p w14:paraId="5DD0CEF4" w14:textId="77777777" w:rsidR="006F6348" w:rsidRDefault="006F6348"/>
    <w:p w14:paraId="2EA042E1" w14:textId="77777777" w:rsidR="00F8172F" w:rsidRDefault="00D6717C">
      <w:r>
        <w:t>1.</w:t>
      </w:r>
      <w:r>
        <w:tab/>
      </w:r>
      <w:proofErr w:type="gramStart"/>
      <w:r w:rsidR="00B00F89">
        <w:t>a</w:t>
      </w:r>
      <w:proofErr w:type="gramEnd"/>
      <w:r w:rsidR="00B00F89">
        <w:t xml:space="preserve">) </w:t>
      </w:r>
      <w:r w:rsidR="00F8172F">
        <w:t>Draw energy profile diagrams of</w:t>
      </w:r>
    </w:p>
    <w:p w14:paraId="55327C37" w14:textId="233566D3" w:rsidR="00F8172F" w:rsidRDefault="006F6348">
      <w:r>
        <w:tab/>
      </w:r>
      <w:r w:rsidR="00B00F89">
        <w:tab/>
      </w:r>
      <w:proofErr w:type="spellStart"/>
      <w:r w:rsidR="00B00F89">
        <w:t>i</w:t>
      </w:r>
      <w:proofErr w:type="spellEnd"/>
      <w:r w:rsidR="00B00F89">
        <w:t xml:space="preserve">) </w:t>
      </w:r>
      <w:proofErr w:type="gramStart"/>
      <w:r w:rsidR="00F8172F">
        <w:t>an</w:t>
      </w:r>
      <w:proofErr w:type="gramEnd"/>
      <w:r w:rsidR="00F8172F">
        <w:t xml:space="preserve"> exothermic reaction</w:t>
      </w:r>
      <w:r w:rsidR="009C0DC3">
        <w:rPr>
          <w:noProof/>
          <w:lang w:eastAsia="en-AU"/>
        </w:rPr>
        <w:drawing>
          <wp:inline distT="0" distB="0" distL="0" distR="0" wp14:anchorId="52B67F4C" wp14:editId="3C65E8A3">
            <wp:extent cx="1809750" cy="14813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thermic.png"/>
                    <pic:cNvPicPr/>
                  </pic:nvPicPr>
                  <pic:blipFill>
                    <a:blip r:embed="rId6">
                      <a:extLst>
                        <a:ext uri="{28A0092B-C50C-407E-A947-70E740481C1C}">
                          <a14:useLocalDpi xmlns:a14="http://schemas.microsoft.com/office/drawing/2010/main" val="0"/>
                        </a:ext>
                      </a:extLst>
                    </a:blip>
                    <a:stretch>
                      <a:fillRect/>
                    </a:stretch>
                  </pic:blipFill>
                  <pic:spPr>
                    <a:xfrm>
                      <a:off x="0" y="0"/>
                      <a:ext cx="1809750" cy="1481368"/>
                    </a:xfrm>
                    <a:prstGeom prst="rect">
                      <a:avLst/>
                    </a:prstGeom>
                  </pic:spPr>
                </pic:pic>
              </a:graphicData>
            </a:graphic>
          </wp:inline>
        </w:drawing>
      </w:r>
    </w:p>
    <w:p w14:paraId="0CD438F4" w14:textId="3CAB43FF" w:rsidR="00F8172F" w:rsidRDefault="006F6348">
      <w:r>
        <w:tab/>
      </w:r>
      <w:r w:rsidR="00B00F89">
        <w:tab/>
        <w:t xml:space="preserve">ii) </w:t>
      </w:r>
      <w:proofErr w:type="gramStart"/>
      <w:r w:rsidR="00F8172F">
        <w:t>an</w:t>
      </w:r>
      <w:proofErr w:type="gramEnd"/>
      <w:r w:rsidR="00F8172F">
        <w:t xml:space="preserve"> endothermic reaction</w:t>
      </w:r>
      <w:r w:rsidR="009C0DC3">
        <w:rPr>
          <w:noProof/>
          <w:lang w:eastAsia="en-AU"/>
        </w:rPr>
        <w:drawing>
          <wp:inline distT="0" distB="0" distL="0" distR="0" wp14:anchorId="115C5772" wp14:editId="08F5A21C">
            <wp:extent cx="1637337" cy="1276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thermic.png"/>
                    <pic:cNvPicPr/>
                  </pic:nvPicPr>
                  <pic:blipFill>
                    <a:blip r:embed="rId7">
                      <a:extLst>
                        <a:ext uri="{28A0092B-C50C-407E-A947-70E740481C1C}">
                          <a14:useLocalDpi xmlns:a14="http://schemas.microsoft.com/office/drawing/2010/main" val="0"/>
                        </a:ext>
                      </a:extLst>
                    </a:blip>
                    <a:stretch>
                      <a:fillRect/>
                    </a:stretch>
                  </pic:blipFill>
                  <pic:spPr>
                    <a:xfrm>
                      <a:off x="0" y="0"/>
                      <a:ext cx="1637337" cy="1276350"/>
                    </a:xfrm>
                    <a:prstGeom prst="rect">
                      <a:avLst/>
                    </a:prstGeom>
                  </pic:spPr>
                </pic:pic>
              </a:graphicData>
            </a:graphic>
          </wp:inline>
        </w:drawing>
      </w:r>
    </w:p>
    <w:p w14:paraId="44999C7E" w14:textId="77777777" w:rsidR="00F8172F" w:rsidRDefault="00B00F89" w:rsidP="00B00F89">
      <w:pPr>
        <w:ind w:firstLine="720"/>
      </w:pPr>
      <w:r>
        <w:t>b</w:t>
      </w:r>
      <w:r w:rsidR="00D6717C">
        <w:t xml:space="preserve">) </w:t>
      </w:r>
      <w:r w:rsidR="006F6348">
        <w:tab/>
      </w:r>
      <w:r w:rsidR="00F8172F">
        <w:t xml:space="preserve">Clearly label </w:t>
      </w:r>
      <w:r w:rsidR="00D6717C">
        <w:rPr>
          <w:rFonts w:cs="Calibri"/>
        </w:rPr>
        <w:t>Δ</w:t>
      </w:r>
      <w:r w:rsidR="00D6717C">
        <w:t>H and the activation energy on your diagrams</w:t>
      </w:r>
    </w:p>
    <w:p w14:paraId="54155BEC" w14:textId="77777777" w:rsidR="00D6717C" w:rsidRDefault="00B00F89" w:rsidP="00B00F89">
      <w:pPr>
        <w:ind w:firstLine="720"/>
      </w:pPr>
      <w:r>
        <w:t>c</w:t>
      </w:r>
      <w:r w:rsidR="00D6717C">
        <w:t xml:space="preserve">) </w:t>
      </w:r>
      <w:r w:rsidR="006F6348">
        <w:tab/>
      </w:r>
      <w:proofErr w:type="gramStart"/>
      <w:r w:rsidR="00D6717C">
        <w:t>explain</w:t>
      </w:r>
      <w:proofErr w:type="gramEnd"/>
      <w:r w:rsidR="00D6717C">
        <w:t xml:space="preserve"> why heat is needed initially for both types of reaction</w:t>
      </w:r>
    </w:p>
    <w:p w14:paraId="527457E2" w14:textId="3238AF6B" w:rsidR="00D6717C" w:rsidRDefault="00B00F89" w:rsidP="00B00F89">
      <w:pPr>
        <w:ind w:firstLine="720"/>
      </w:pPr>
      <w:r>
        <w:t>d</w:t>
      </w:r>
      <w:r w:rsidR="00D6717C">
        <w:t xml:space="preserve">) </w:t>
      </w:r>
      <w:r w:rsidR="006F6348">
        <w:tab/>
      </w:r>
      <w:proofErr w:type="gramStart"/>
      <w:r w:rsidR="00D6717C">
        <w:t>draw</w:t>
      </w:r>
      <w:proofErr w:type="gramEnd"/>
      <w:r w:rsidR="00D6717C">
        <w:t xml:space="preserve"> two energy profile diagrams to show the action of a catalyst</w:t>
      </w:r>
      <w:r w:rsidR="009C0DC3">
        <w:rPr>
          <w:noProof/>
          <w:lang w:eastAsia="en-AU"/>
        </w:rPr>
        <w:drawing>
          <wp:inline distT="0" distB="0" distL="0" distR="0" wp14:anchorId="43AE5D82" wp14:editId="02FE2BB8">
            <wp:extent cx="1771650" cy="129337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t energy profile.png"/>
                    <pic:cNvPicPr/>
                  </pic:nvPicPr>
                  <pic:blipFill>
                    <a:blip r:embed="rId8">
                      <a:extLst>
                        <a:ext uri="{28A0092B-C50C-407E-A947-70E740481C1C}">
                          <a14:useLocalDpi xmlns:a14="http://schemas.microsoft.com/office/drawing/2010/main" val="0"/>
                        </a:ext>
                      </a:extLst>
                    </a:blip>
                    <a:stretch>
                      <a:fillRect/>
                    </a:stretch>
                  </pic:blipFill>
                  <pic:spPr>
                    <a:xfrm>
                      <a:off x="0" y="0"/>
                      <a:ext cx="1771650" cy="1293372"/>
                    </a:xfrm>
                    <a:prstGeom prst="rect">
                      <a:avLst/>
                    </a:prstGeom>
                  </pic:spPr>
                </pic:pic>
              </a:graphicData>
            </a:graphic>
          </wp:inline>
        </w:drawing>
      </w:r>
    </w:p>
    <w:p w14:paraId="545C4933" w14:textId="77777777" w:rsidR="00D6717C" w:rsidRDefault="00D6717C"/>
    <w:p w14:paraId="73710A08" w14:textId="77777777" w:rsidR="00D6717C" w:rsidRDefault="00D6717C">
      <w:r>
        <w:t>2.</w:t>
      </w:r>
      <w:r>
        <w:tab/>
      </w:r>
      <w:r w:rsidR="007C27DE">
        <w:t>Ammonia is produced commercially via the Haber process</w:t>
      </w:r>
    </w:p>
    <w:p w14:paraId="529AD34F" w14:textId="77777777" w:rsidR="007C27DE" w:rsidRPr="006C1AA8" w:rsidRDefault="007C27DE">
      <w:r>
        <w:tab/>
      </w:r>
      <w:r>
        <w:tab/>
        <w:t>N</w:t>
      </w:r>
      <w:r w:rsidRPr="007C27DE">
        <w:rPr>
          <w:vertAlign w:val="subscript"/>
        </w:rPr>
        <w:t>2</w:t>
      </w:r>
      <w:r>
        <w:t xml:space="preserve"> + 3H</w:t>
      </w:r>
      <w:r w:rsidRPr="007C27DE">
        <w:rPr>
          <w:vertAlign w:val="subscript"/>
        </w:rPr>
        <w:t>2</w:t>
      </w:r>
      <w:r>
        <w:t xml:space="preserve"> </w:t>
      </w:r>
      <w:r>
        <w:rPr>
          <w:rFonts w:cs="Calibri"/>
        </w:rPr>
        <w:t>→</w:t>
      </w:r>
      <w:r>
        <w:t xml:space="preserve"> 2NH</w:t>
      </w:r>
      <w:r w:rsidRPr="007C27DE">
        <w:rPr>
          <w:vertAlign w:val="subscript"/>
        </w:rPr>
        <w:t>3</w:t>
      </w:r>
      <w:r w:rsidR="006C1AA8">
        <w:rPr>
          <w:vertAlign w:val="subscript"/>
        </w:rPr>
        <w:t xml:space="preserve"> </w:t>
      </w:r>
      <w:r w:rsidR="006C1AA8">
        <w:tab/>
      </w:r>
      <w:r w:rsidR="00D95505">
        <w:t xml:space="preserve"> ΔH = -92.4 kJ mol</w:t>
      </w:r>
      <w:r w:rsidR="00D95505" w:rsidRPr="00D95505">
        <w:rPr>
          <w:vertAlign w:val="superscript"/>
        </w:rPr>
        <w:t>-1</w:t>
      </w:r>
    </w:p>
    <w:p w14:paraId="18A96806" w14:textId="77777777" w:rsidR="00D6717C" w:rsidRDefault="007C27DE" w:rsidP="00806152">
      <w:pPr>
        <w:numPr>
          <w:ilvl w:val="0"/>
          <w:numId w:val="1"/>
        </w:numPr>
      </w:pPr>
      <w:r>
        <w:t>state the features of a reaction at equilibrium</w:t>
      </w:r>
    </w:p>
    <w:p w14:paraId="36087E5B" w14:textId="4173DA20" w:rsidR="00806152" w:rsidRDefault="00806152" w:rsidP="00806152">
      <w:pPr>
        <w:ind w:left="1440"/>
        <w:rPr>
          <w:color w:val="FF0000"/>
        </w:rPr>
      </w:pPr>
      <w:r>
        <w:rPr>
          <w:color w:val="FF0000"/>
        </w:rPr>
        <w:t>Constant concentration, pressure</w:t>
      </w:r>
      <w:r w:rsidR="002372A2">
        <w:rPr>
          <w:color w:val="FF0000"/>
        </w:rPr>
        <w:t>, heat</w:t>
      </w:r>
      <w:r>
        <w:rPr>
          <w:color w:val="FF0000"/>
        </w:rPr>
        <w:t xml:space="preserve">, colour </w:t>
      </w:r>
      <w:proofErr w:type="spellStart"/>
      <w:r>
        <w:rPr>
          <w:color w:val="FF0000"/>
        </w:rPr>
        <w:t>etc</w:t>
      </w:r>
      <w:proofErr w:type="spellEnd"/>
    </w:p>
    <w:p w14:paraId="031ED393" w14:textId="77777777" w:rsidR="002372A2" w:rsidRPr="00806152" w:rsidRDefault="002372A2" w:rsidP="00806152">
      <w:pPr>
        <w:ind w:left="1440"/>
        <w:rPr>
          <w:color w:val="FF0000"/>
        </w:rPr>
      </w:pPr>
    </w:p>
    <w:p w14:paraId="7EE42A2B" w14:textId="77777777" w:rsidR="007C27DE" w:rsidRDefault="007C27DE" w:rsidP="00806152">
      <w:pPr>
        <w:numPr>
          <w:ilvl w:val="0"/>
          <w:numId w:val="1"/>
        </w:numPr>
      </w:pPr>
      <w:r>
        <w:lastRenderedPageBreak/>
        <w:t xml:space="preserve">name two experimental conditions that will increase the </w:t>
      </w:r>
      <w:r w:rsidRPr="007C27DE">
        <w:rPr>
          <w:i/>
        </w:rPr>
        <w:t>rate</w:t>
      </w:r>
      <w:r>
        <w:t xml:space="preserve"> of reaction </w:t>
      </w:r>
      <w:r w:rsidRPr="007C27DE">
        <w:rPr>
          <w:u w:val="single"/>
        </w:rPr>
        <w:t>and</w:t>
      </w:r>
      <w:r>
        <w:t xml:space="preserve"> using </w:t>
      </w:r>
      <w:r w:rsidRPr="007C27DE">
        <w:rPr>
          <w:i/>
        </w:rPr>
        <w:t>collision</w:t>
      </w:r>
      <w:r w:rsidR="00B00F89">
        <w:rPr>
          <w:i/>
        </w:rPr>
        <w:t xml:space="preserve"> </w:t>
      </w:r>
      <w:r w:rsidRPr="007C27DE">
        <w:rPr>
          <w:i/>
        </w:rPr>
        <w:t>theory</w:t>
      </w:r>
      <w:r>
        <w:t xml:space="preserve"> explain why these conditions lead to an increased rate</w:t>
      </w:r>
    </w:p>
    <w:p w14:paraId="1232ADE8" w14:textId="77777777" w:rsidR="00806152" w:rsidRDefault="00806152" w:rsidP="00806152">
      <w:pPr>
        <w:ind w:left="1440"/>
        <w:rPr>
          <w:color w:val="FF0000"/>
        </w:rPr>
      </w:pPr>
      <w:r>
        <w:rPr>
          <w:color w:val="FF0000"/>
        </w:rPr>
        <w:t>Heat – increases energy of molecules, so increases the number of collisions and the number of successful collisions</w:t>
      </w:r>
    </w:p>
    <w:p w14:paraId="3D46618B" w14:textId="77777777" w:rsidR="00806152" w:rsidRPr="00806152" w:rsidRDefault="00806152" w:rsidP="00806152">
      <w:pPr>
        <w:ind w:left="1440"/>
        <w:rPr>
          <w:color w:val="FF0000"/>
        </w:rPr>
      </w:pPr>
      <w:r>
        <w:rPr>
          <w:color w:val="FF0000"/>
        </w:rPr>
        <w:t>Pressure – effectively increases the concentration of all reactants, increases the number of collisions</w:t>
      </w:r>
    </w:p>
    <w:p w14:paraId="5018D72E" w14:textId="77777777" w:rsidR="007C27DE" w:rsidRDefault="007C27DE" w:rsidP="00806152">
      <w:pPr>
        <w:numPr>
          <w:ilvl w:val="0"/>
          <w:numId w:val="1"/>
        </w:numPr>
      </w:pPr>
      <w:r>
        <w:t xml:space="preserve">use Le </w:t>
      </w:r>
      <w:proofErr w:type="spellStart"/>
      <w:r>
        <w:t>Chateliers</w:t>
      </w:r>
      <w:proofErr w:type="spellEnd"/>
      <w:r>
        <w:t xml:space="preserve"> principle to explain the effect of pressure on the yield of ammonia</w:t>
      </w:r>
    </w:p>
    <w:p w14:paraId="6403D6B3" w14:textId="77777777" w:rsidR="00806152" w:rsidRPr="00806152" w:rsidRDefault="00806152" w:rsidP="00806152">
      <w:pPr>
        <w:ind w:left="1440"/>
        <w:rPr>
          <w:color w:val="FF0000"/>
        </w:rPr>
      </w:pPr>
      <w:r>
        <w:rPr>
          <w:color w:val="FF0000"/>
        </w:rPr>
        <w:t>High pressure will favour the direction that reduces the total number of molecules. This will favour the products side as it has fewer molecules (2 vs 4).</w:t>
      </w:r>
    </w:p>
    <w:p w14:paraId="02508CD0" w14:textId="77777777" w:rsidR="00460347" w:rsidRDefault="00460347" w:rsidP="00806152">
      <w:pPr>
        <w:numPr>
          <w:ilvl w:val="0"/>
          <w:numId w:val="1"/>
        </w:numPr>
      </w:pPr>
      <w:r>
        <w:t>Describe the effect on the yield and reaction rate by the use of a catalyst</w:t>
      </w:r>
    </w:p>
    <w:p w14:paraId="6736BDBC" w14:textId="77777777" w:rsidR="00806152" w:rsidRPr="00806152" w:rsidRDefault="00806152" w:rsidP="00806152">
      <w:pPr>
        <w:ind w:left="1440"/>
        <w:rPr>
          <w:color w:val="FF0000"/>
        </w:rPr>
      </w:pPr>
      <w:r>
        <w:rPr>
          <w:color w:val="FF0000"/>
        </w:rPr>
        <w:t>Catalyst will not affect the yield. Catalysts reduce the activation energy, which will increase the rate of reaction.</w:t>
      </w:r>
    </w:p>
    <w:p w14:paraId="3A19BBA7" w14:textId="77777777" w:rsidR="007C27DE" w:rsidRDefault="007C27DE" w:rsidP="00806152">
      <w:pPr>
        <w:numPr>
          <w:ilvl w:val="0"/>
          <w:numId w:val="1"/>
        </w:numPr>
      </w:pPr>
      <w:r>
        <w:t>If th</w:t>
      </w:r>
      <w:r w:rsidR="00DB14E2">
        <w:t>e reaction has a Kc value of 0.</w:t>
      </w:r>
      <w:r>
        <w:t>3, does the reaction have a greater proportion of reactants or products?</w:t>
      </w:r>
    </w:p>
    <w:p w14:paraId="0840C4CC" w14:textId="77777777" w:rsidR="00806152" w:rsidRPr="00806152" w:rsidRDefault="00806152" w:rsidP="00806152">
      <w:pPr>
        <w:ind w:left="1440"/>
        <w:rPr>
          <w:color w:val="FF0000"/>
        </w:rPr>
      </w:pPr>
      <w:r>
        <w:rPr>
          <w:color w:val="FF0000"/>
        </w:rPr>
        <w:t>Kc &lt; 1 indicates a greater proportion of reactants. 0.3 will have a greater proportion of reactants than products.</w:t>
      </w:r>
    </w:p>
    <w:p w14:paraId="37CA7265" w14:textId="77777777" w:rsidR="007C27DE" w:rsidRDefault="00460347" w:rsidP="00B00F89">
      <w:pPr>
        <w:ind w:firstLine="720"/>
      </w:pPr>
      <w:r>
        <w:t>f</w:t>
      </w:r>
      <w:r w:rsidR="007C27DE">
        <w:t>)</w:t>
      </w:r>
      <w:r w:rsidR="006F6348">
        <w:tab/>
      </w:r>
      <w:r w:rsidR="007C27DE">
        <w:t xml:space="preserve"> </w:t>
      </w:r>
      <w:r w:rsidR="008F09D0">
        <w:t>Fill in the following table for this reaction (at</w:t>
      </w:r>
      <w:r w:rsidR="00DB14E2">
        <w:t xml:space="preserve"> a different temperature than (e</w:t>
      </w:r>
      <w:r w:rsidR="008F09D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09D0" w:rsidRPr="006F6348" w14:paraId="36F9FFBF" w14:textId="77777777" w:rsidTr="006F6348">
        <w:tc>
          <w:tcPr>
            <w:tcW w:w="2310" w:type="dxa"/>
          </w:tcPr>
          <w:p w14:paraId="6C934D94" w14:textId="77777777" w:rsidR="008F09D0" w:rsidRPr="006F6348" w:rsidRDefault="008F09D0" w:rsidP="006F6348">
            <w:pPr>
              <w:spacing w:after="0" w:line="240" w:lineRule="auto"/>
            </w:pPr>
          </w:p>
        </w:tc>
        <w:tc>
          <w:tcPr>
            <w:tcW w:w="2310" w:type="dxa"/>
          </w:tcPr>
          <w:p w14:paraId="6A140C24" w14:textId="77777777" w:rsidR="008F09D0" w:rsidRPr="006F6348" w:rsidRDefault="008F09D0" w:rsidP="006F6348">
            <w:pPr>
              <w:spacing w:after="0" w:line="240" w:lineRule="auto"/>
            </w:pPr>
            <w:r w:rsidRPr="006F6348">
              <w:t>N</w:t>
            </w:r>
            <w:r w:rsidRPr="006F6348">
              <w:rPr>
                <w:vertAlign w:val="subscript"/>
              </w:rPr>
              <w:t>2</w:t>
            </w:r>
          </w:p>
        </w:tc>
        <w:tc>
          <w:tcPr>
            <w:tcW w:w="2311" w:type="dxa"/>
          </w:tcPr>
          <w:p w14:paraId="1E22B824" w14:textId="77777777" w:rsidR="008F09D0" w:rsidRPr="006F6348" w:rsidRDefault="008F09D0" w:rsidP="006F6348">
            <w:pPr>
              <w:spacing w:after="0" w:line="240" w:lineRule="auto"/>
            </w:pPr>
            <w:r w:rsidRPr="006F6348">
              <w:t>H</w:t>
            </w:r>
            <w:r w:rsidRPr="006F6348">
              <w:rPr>
                <w:vertAlign w:val="subscript"/>
              </w:rPr>
              <w:t>2</w:t>
            </w:r>
          </w:p>
        </w:tc>
        <w:tc>
          <w:tcPr>
            <w:tcW w:w="2311" w:type="dxa"/>
          </w:tcPr>
          <w:p w14:paraId="34FF089B" w14:textId="77777777" w:rsidR="008F09D0" w:rsidRPr="006F6348" w:rsidRDefault="008F09D0" w:rsidP="006F6348">
            <w:pPr>
              <w:spacing w:after="0" w:line="240" w:lineRule="auto"/>
            </w:pPr>
            <w:r w:rsidRPr="006F6348">
              <w:t>NH</w:t>
            </w:r>
            <w:r w:rsidRPr="006F6348">
              <w:rPr>
                <w:vertAlign w:val="subscript"/>
              </w:rPr>
              <w:t>3</w:t>
            </w:r>
          </w:p>
        </w:tc>
      </w:tr>
      <w:tr w:rsidR="008F09D0" w:rsidRPr="006F6348" w14:paraId="72F6D7C4" w14:textId="77777777" w:rsidTr="006F6348">
        <w:tc>
          <w:tcPr>
            <w:tcW w:w="2310" w:type="dxa"/>
          </w:tcPr>
          <w:p w14:paraId="2FD50945" w14:textId="77777777" w:rsidR="008F09D0" w:rsidRPr="006F6348" w:rsidRDefault="008F09D0" w:rsidP="006F6348">
            <w:pPr>
              <w:spacing w:after="0" w:line="240" w:lineRule="auto"/>
            </w:pPr>
            <w:r w:rsidRPr="006F6348">
              <w:t>Mole Ratio</w:t>
            </w:r>
          </w:p>
        </w:tc>
        <w:tc>
          <w:tcPr>
            <w:tcW w:w="2310" w:type="dxa"/>
          </w:tcPr>
          <w:p w14:paraId="1AD16F77" w14:textId="77777777" w:rsidR="008F09D0" w:rsidRPr="00806152" w:rsidRDefault="00806152" w:rsidP="006F6348">
            <w:pPr>
              <w:spacing w:after="0" w:line="240" w:lineRule="auto"/>
              <w:rPr>
                <w:color w:val="FF0000"/>
              </w:rPr>
            </w:pPr>
            <w:r>
              <w:rPr>
                <w:color w:val="FF0000"/>
              </w:rPr>
              <w:t>1</w:t>
            </w:r>
          </w:p>
        </w:tc>
        <w:tc>
          <w:tcPr>
            <w:tcW w:w="2311" w:type="dxa"/>
          </w:tcPr>
          <w:p w14:paraId="6FADE213" w14:textId="77777777" w:rsidR="008F09D0" w:rsidRPr="00806152" w:rsidRDefault="00806152" w:rsidP="006F6348">
            <w:pPr>
              <w:spacing w:after="0" w:line="240" w:lineRule="auto"/>
              <w:rPr>
                <w:color w:val="FF0000"/>
              </w:rPr>
            </w:pPr>
            <w:r>
              <w:rPr>
                <w:color w:val="FF0000"/>
              </w:rPr>
              <w:t>3</w:t>
            </w:r>
          </w:p>
        </w:tc>
        <w:tc>
          <w:tcPr>
            <w:tcW w:w="2311" w:type="dxa"/>
          </w:tcPr>
          <w:p w14:paraId="7CC6D56E" w14:textId="77777777" w:rsidR="008F09D0" w:rsidRPr="00806152" w:rsidRDefault="00806152" w:rsidP="006F6348">
            <w:pPr>
              <w:spacing w:after="0" w:line="240" w:lineRule="auto"/>
              <w:rPr>
                <w:color w:val="FF0000"/>
              </w:rPr>
            </w:pPr>
            <w:r>
              <w:rPr>
                <w:color w:val="FF0000"/>
              </w:rPr>
              <w:t>2</w:t>
            </w:r>
          </w:p>
        </w:tc>
      </w:tr>
      <w:tr w:rsidR="008F09D0" w:rsidRPr="006F6348" w14:paraId="437A5B7E" w14:textId="77777777" w:rsidTr="006F6348">
        <w:tc>
          <w:tcPr>
            <w:tcW w:w="2310" w:type="dxa"/>
          </w:tcPr>
          <w:p w14:paraId="02C06F52" w14:textId="77777777" w:rsidR="008F09D0" w:rsidRPr="006F6348" w:rsidRDefault="008F09D0" w:rsidP="006F6348">
            <w:pPr>
              <w:spacing w:after="0" w:line="240" w:lineRule="auto"/>
            </w:pPr>
            <w:r w:rsidRPr="006F6348">
              <w:t>Initial (</w:t>
            </w:r>
            <w:proofErr w:type="spellStart"/>
            <w:r w:rsidRPr="006F6348">
              <w:t>mol</w:t>
            </w:r>
            <w:proofErr w:type="spellEnd"/>
            <w:r w:rsidRPr="006F6348">
              <w:t>)</w:t>
            </w:r>
          </w:p>
        </w:tc>
        <w:tc>
          <w:tcPr>
            <w:tcW w:w="2310" w:type="dxa"/>
          </w:tcPr>
          <w:p w14:paraId="2B7B4CAB" w14:textId="77777777" w:rsidR="008F09D0" w:rsidRPr="006F6348" w:rsidRDefault="008F09D0" w:rsidP="006F6348">
            <w:pPr>
              <w:spacing w:after="0" w:line="240" w:lineRule="auto"/>
            </w:pPr>
            <w:r w:rsidRPr="006F6348">
              <w:t>1.0</w:t>
            </w:r>
          </w:p>
        </w:tc>
        <w:tc>
          <w:tcPr>
            <w:tcW w:w="2311" w:type="dxa"/>
          </w:tcPr>
          <w:p w14:paraId="34391896" w14:textId="77777777" w:rsidR="008F09D0" w:rsidRPr="006F6348" w:rsidRDefault="008F09D0" w:rsidP="006F6348">
            <w:pPr>
              <w:spacing w:after="0" w:line="240" w:lineRule="auto"/>
            </w:pPr>
            <w:r w:rsidRPr="006F6348">
              <w:t>2.0</w:t>
            </w:r>
          </w:p>
        </w:tc>
        <w:tc>
          <w:tcPr>
            <w:tcW w:w="2311" w:type="dxa"/>
          </w:tcPr>
          <w:p w14:paraId="0D710285" w14:textId="77777777" w:rsidR="008F09D0" w:rsidRPr="006F6348" w:rsidRDefault="008F09D0" w:rsidP="006F6348">
            <w:pPr>
              <w:spacing w:after="0" w:line="240" w:lineRule="auto"/>
            </w:pPr>
            <w:r w:rsidRPr="006F6348">
              <w:t>0.0</w:t>
            </w:r>
          </w:p>
        </w:tc>
      </w:tr>
      <w:tr w:rsidR="008F09D0" w:rsidRPr="006F6348" w14:paraId="7E6CF84F" w14:textId="77777777" w:rsidTr="006F6348">
        <w:tc>
          <w:tcPr>
            <w:tcW w:w="2310" w:type="dxa"/>
          </w:tcPr>
          <w:p w14:paraId="4814CCEF" w14:textId="77777777" w:rsidR="008F09D0" w:rsidRPr="006F6348" w:rsidRDefault="008F09D0" w:rsidP="006F6348">
            <w:pPr>
              <w:spacing w:after="0" w:line="240" w:lineRule="auto"/>
            </w:pPr>
            <w:r w:rsidRPr="006F6348">
              <w:t>Change (</w:t>
            </w:r>
            <w:proofErr w:type="spellStart"/>
            <w:r w:rsidRPr="006F6348">
              <w:t>mol</w:t>
            </w:r>
            <w:proofErr w:type="spellEnd"/>
            <w:r w:rsidRPr="006F6348">
              <w:t>)</w:t>
            </w:r>
          </w:p>
        </w:tc>
        <w:tc>
          <w:tcPr>
            <w:tcW w:w="2310" w:type="dxa"/>
          </w:tcPr>
          <w:p w14:paraId="6106D6B2" w14:textId="77777777" w:rsidR="008F09D0" w:rsidRPr="00806152" w:rsidRDefault="00806152" w:rsidP="006F6348">
            <w:pPr>
              <w:spacing w:after="0" w:line="240" w:lineRule="auto"/>
              <w:rPr>
                <w:color w:val="FF0000"/>
              </w:rPr>
            </w:pPr>
            <w:r>
              <w:rPr>
                <w:color w:val="FF0000"/>
              </w:rPr>
              <w:t>0.5</w:t>
            </w:r>
          </w:p>
        </w:tc>
        <w:tc>
          <w:tcPr>
            <w:tcW w:w="2311" w:type="dxa"/>
          </w:tcPr>
          <w:p w14:paraId="5E675DC1" w14:textId="77777777" w:rsidR="008F09D0" w:rsidRPr="00806152" w:rsidRDefault="00806152" w:rsidP="006F6348">
            <w:pPr>
              <w:spacing w:after="0" w:line="240" w:lineRule="auto"/>
              <w:rPr>
                <w:color w:val="FF0000"/>
              </w:rPr>
            </w:pPr>
            <w:r>
              <w:rPr>
                <w:color w:val="FF0000"/>
              </w:rPr>
              <w:t>1.5</w:t>
            </w:r>
          </w:p>
        </w:tc>
        <w:tc>
          <w:tcPr>
            <w:tcW w:w="2311" w:type="dxa"/>
          </w:tcPr>
          <w:p w14:paraId="3E848EF4" w14:textId="77777777" w:rsidR="008F09D0" w:rsidRPr="00806152" w:rsidRDefault="00806152" w:rsidP="006F6348">
            <w:pPr>
              <w:spacing w:after="0" w:line="240" w:lineRule="auto"/>
              <w:rPr>
                <w:color w:val="FF0000"/>
              </w:rPr>
            </w:pPr>
            <w:r>
              <w:rPr>
                <w:color w:val="FF0000"/>
              </w:rPr>
              <w:t>1.0</w:t>
            </w:r>
          </w:p>
        </w:tc>
      </w:tr>
      <w:tr w:rsidR="008F09D0" w:rsidRPr="006F6348" w14:paraId="32FB8E47" w14:textId="77777777" w:rsidTr="006F6348">
        <w:tc>
          <w:tcPr>
            <w:tcW w:w="2310" w:type="dxa"/>
          </w:tcPr>
          <w:p w14:paraId="357EEE74" w14:textId="77777777" w:rsidR="008F09D0" w:rsidRPr="006F6348" w:rsidRDefault="008F09D0" w:rsidP="006F6348">
            <w:pPr>
              <w:spacing w:after="0" w:line="240" w:lineRule="auto"/>
            </w:pPr>
            <w:r w:rsidRPr="006F6348">
              <w:t>Equilibrium (</w:t>
            </w:r>
            <w:proofErr w:type="spellStart"/>
            <w:r w:rsidRPr="006F6348">
              <w:t>mol</w:t>
            </w:r>
            <w:proofErr w:type="spellEnd"/>
            <w:r w:rsidRPr="006F6348">
              <w:t>)</w:t>
            </w:r>
          </w:p>
        </w:tc>
        <w:tc>
          <w:tcPr>
            <w:tcW w:w="2310" w:type="dxa"/>
          </w:tcPr>
          <w:p w14:paraId="618EA670" w14:textId="77777777" w:rsidR="008F09D0" w:rsidRPr="00806152" w:rsidRDefault="00806152" w:rsidP="006F6348">
            <w:pPr>
              <w:spacing w:after="0" w:line="240" w:lineRule="auto"/>
              <w:rPr>
                <w:color w:val="FF0000"/>
              </w:rPr>
            </w:pPr>
            <w:r>
              <w:rPr>
                <w:color w:val="FF0000"/>
              </w:rPr>
              <w:t>0.5</w:t>
            </w:r>
          </w:p>
        </w:tc>
        <w:tc>
          <w:tcPr>
            <w:tcW w:w="2311" w:type="dxa"/>
          </w:tcPr>
          <w:p w14:paraId="38940FC6" w14:textId="77777777" w:rsidR="008F09D0" w:rsidRPr="00806152" w:rsidRDefault="00806152" w:rsidP="006F6348">
            <w:pPr>
              <w:spacing w:after="0" w:line="240" w:lineRule="auto"/>
              <w:rPr>
                <w:color w:val="FF0000"/>
              </w:rPr>
            </w:pPr>
            <w:r>
              <w:rPr>
                <w:color w:val="FF0000"/>
              </w:rPr>
              <w:t>0.5</w:t>
            </w:r>
          </w:p>
        </w:tc>
        <w:tc>
          <w:tcPr>
            <w:tcW w:w="2311" w:type="dxa"/>
          </w:tcPr>
          <w:p w14:paraId="232DE6CA" w14:textId="77777777" w:rsidR="008F09D0" w:rsidRPr="006F6348" w:rsidRDefault="008F09D0" w:rsidP="006F6348">
            <w:pPr>
              <w:spacing w:after="0" w:line="240" w:lineRule="auto"/>
            </w:pPr>
            <w:r w:rsidRPr="006F6348">
              <w:t>1.0</w:t>
            </w:r>
          </w:p>
        </w:tc>
      </w:tr>
    </w:tbl>
    <w:p w14:paraId="778E0ACA" w14:textId="77777777" w:rsidR="008F09D0" w:rsidRDefault="008F09D0"/>
    <w:p w14:paraId="1F40CEC9" w14:textId="77777777" w:rsidR="008F09D0" w:rsidRDefault="008F09D0" w:rsidP="00806152">
      <w:pPr>
        <w:numPr>
          <w:ilvl w:val="0"/>
          <w:numId w:val="2"/>
        </w:numPr>
      </w:pPr>
      <w:r>
        <w:t xml:space="preserve">If the reaction was done in a 10.0L reaction vessel calculate the concentrations of </w:t>
      </w:r>
      <w:r>
        <w:tab/>
        <w:t>reactants at equilibrium</w:t>
      </w:r>
    </w:p>
    <w:p w14:paraId="1449C1F9" w14:textId="77777777" w:rsidR="00806152" w:rsidRDefault="00806152" w:rsidP="00806152">
      <w:pPr>
        <w:ind w:left="1440"/>
        <w:rPr>
          <w:color w:val="FF0000"/>
        </w:rPr>
      </w:pPr>
      <w:r>
        <w:rPr>
          <w:color w:val="FF0000"/>
        </w:rPr>
        <w:t>N</w:t>
      </w:r>
      <w:r w:rsidRPr="00806152">
        <w:rPr>
          <w:color w:val="FF0000"/>
          <w:vertAlign w:val="subscript"/>
        </w:rPr>
        <w:t>2</w:t>
      </w:r>
      <w:r>
        <w:rPr>
          <w:color w:val="FF0000"/>
        </w:rPr>
        <w:t xml:space="preserve"> – 0.5 / 10 = 0.05 molL</w:t>
      </w:r>
      <w:r w:rsidRPr="00806152">
        <w:rPr>
          <w:color w:val="FF0000"/>
          <w:vertAlign w:val="superscript"/>
        </w:rPr>
        <w:t>-1</w:t>
      </w:r>
    </w:p>
    <w:p w14:paraId="6CA335D6" w14:textId="77777777" w:rsidR="00806152" w:rsidRDefault="00806152" w:rsidP="00806152">
      <w:pPr>
        <w:ind w:left="1440"/>
        <w:rPr>
          <w:color w:val="FF0000"/>
        </w:rPr>
      </w:pPr>
      <w:r>
        <w:rPr>
          <w:color w:val="FF0000"/>
        </w:rPr>
        <w:t>H</w:t>
      </w:r>
      <w:r w:rsidRPr="00806152">
        <w:rPr>
          <w:color w:val="FF0000"/>
          <w:vertAlign w:val="subscript"/>
        </w:rPr>
        <w:t>2</w:t>
      </w:r>
      <w:r>
        <w:rPr>
          <w:color w:val="FF0000"/>
        </w:rPr>
        <w:t xml:space="preserve"> – 0.5 / 10 = 0.05 molL</w:t>
      </w:r>
      <w:r w:rsidRPr="00806152">
        <w:rPr>
          <w:color w:val="FF0000"/>
          <w:vertAlign w:val="superscript"/>
        </w:rPr>
        <w:t>-1</w:t>
      </w:r>
    </w:p>
    <w:p w14:paraId="4C553E6A" w14:textId="77777777" w:rsidR="00806152" w:rsidRPr="00806152" w:rsidRDefault="00806152" w:rsidP="00806152">
      <w:pPr>
        <w:ind w:left="1440"/>
        <w:rPr>
          <w:color w:val="FF0000"/>
        </w:rPr>
      </w:pPr>
      <w:r>
        <w:rPr>
          <w:color w:val="FF0000"/>
        </w:rPr>
        <w:t>NH</w:t>
      </w:r>
      <w:r w:rsidRPr="00806152">
        <w:rPr>
          <w:color w:val="FF0000"/>
          <w:vertAlign w:val="subscript"/>
        </w:rPr>
        <w:t>3</w:t>
      </w:r>
      <w:r>
        <w:rPr>
          <w:color w:val="FF0000"/>
        </w:rPr>
        <w:t xml:space="preserve"> – 1 / 10 = 0.1 molL</w:t>
      </w:r>
      <w:r w:rsidRPr="00806152">
        <w:rPr>
          <w:color w:val="FF0000"/>
          <w:vertAlign w:val="superscript"/>
        </w:rPr>
        <w:t>-1</w:t>
      </w:r>
    </w:p>
    <w:p w14:paraId="7D484318" w14:textId="77777777" w:rsidR="008F09D0" w:rsidRDefault="008F09D0" w:rsidP="00806152">
      <w:pPr>
        <w:numPr>
          <w:ilvl w:val="0"/>
          <w:numId w:val="2"/>
        </w:numPr>
      </w:pPr>
      <w:r>
        <w:t>calculate Kc for this reaction</w:t>
      </w:r>
    </w:p>
    <w:p w14:paraId="5842E0B6" w14:textId="39F9732E" w:rsidR="002C4DFF" w:rsidRPr="002C4DFF" w:rsidRDefault="002C4DFF" w:rsidP="002C4DFF">
      <w:pPr>
        <w:ind w:left="1440"/>
        <w:rPr>
          <w:color w:val="FF0000"/>
          <w:u w:val="single"/>
        </w:rPr>
      </w:pPr>
      <w:r>
        <w:rPr>
          <w:color w:val="FF0000"/>
          <w:u w:val="single"/>
        </w:rPr>
        <w:t xml:space="preserve">           </w:t>
      </w:r>
      <w:r w:rsidRPr="002C4DFF">
        <w:rPr>
          <w:color w:val="FF0000"/>
          <w:u w:val="single"/>
        </w:rPr>
        <w:t>(0.1)</w:t>
      </w:r>
      <w:r w:rsidRPr="002C4DFF">
        <w:rPr>
          <w:color w:val="FF0000"/>
          <w:u w:val="single"/>
          <w:vertAlign w:val="superscript"/>
        </w:rPr>
        <w:t>2</w:t>
      </w:r>
      <w:r w:rsidRPr="002C4DFF">
        <w:rPr>
          <w:color w:val="FF0000"/>
          <w:u w:val="single"/>
        </w:rPr>
        <w:t xml:space="preserve"> </w:t>
      </w:r>
      <w:r w:rsidRPr="002C4DFF">
        <w:rPr>
          <w:color w:val="FF0000"/>
        </w:rPr>
        <w:tab/>
      </w:r>
      <w:r w:rsidR="00480AD5">
        <w:rPr>
          <w:color w:val="FF0000"/>
        </w:rPr>
        <w:t>= 1600</w:t>
      </w:r>
      <w:r>
        <w:rPr>
          <w:color w:val="FF0000"/>
          <w:u w:val="single"/>
        </w:rPr>
        <w:t xml:space="preserve">  </w:t>
      </w:r>
    </w:p>
    <w:p w14:paraId="18B37CA9" w14:textId="77777777" w:rsidR="002C4DFF" w:rsidRPr="002C4DFF" w:rsidRDefault="002C4DFF" w:rsidP="002C4DFF">
      <w:pPr>
        <w:ind w:left="1440"/>
        <w:rPr>
          <w:color w:val="FF0000"/>
        </w:rPr>
      </w:pPr>
      <w:r>
        <w:rPr>
          <w:color w:val="FF0000"/>
        </w:rPr>
        <w:t>(0.05) (0.05)</w:t>
      </w:r>
      <w:r w:rsidRPr="002C4DFF">
        <w:rPr>
          <w:color w:val="FF0000"/>
          <w:vertAlign w:val="superscript"/>
        </w:rPr>
        <w:t>3</w:t>
      </w:r>
    </w:p>
    <w:p w14:paraId="38C2315E" w14:textId="77777777" w:rsidR="00806152" w:rsidRPr="00806152" w:rsidRDefault="00806152" w:rsidP="00806152">
      <w:pPr>
        <w:rPr>
          <w:color w:val="FF0000"/>
        </w:rPr>
      </w:pPr>
    </w:p>
    <w:p w14:paraId="0CECB20D" w14:textId="42E50A8E" w:rsidR="008F09D0" w:rsidRDefault="008F09D0">
      <w:r>
        <w:lastRenderedPageBreak/>
        <w:tab/>
        <w:t xml:space="preserve">iii) </w:t>
      </w:r>
      <w:proofErr w:type="gramStart"/>
      <w:r>
        <w:t>if</w:t>
      </w:r>
      <w:proofErr w:type="gramEnd"/>
      <w:r>
        <w:t xml:space="preserve"> equilibrium was established after 10 </w:t>
      </w:r>
      <w:proofErr w:type="spellStart"/>
      <w:r>
        <w:t>mins</w:t>
      </w:r>
      <w:proofErr w:type="spellEnd"/>
      <w:r>
        <w:t>, draw a graph</w:t>
      </w:r>
      <w:r w:rsidR="00CA623A">
        <w:t xml:space="preserve"> of concentration versus time </w:t>
      </w:r>
      <w:r w:rsidR="00CA623A">
        <w:tab/>
        <w:t xml:space="preserve">for 15 </w:t>
      </w:r>
      <w:proofErr w:type="spellStart"/>
      <w:r w:rsidR="00CA623A">
        <w:t>mins</w:t>
      </w:r>
      <w:proofErr w:type="spellEnd"/>
      <w:r w:rsidR="00CA623A">
        <w:t xml:space="preserve"> of H</w:t>
      </w:r>
      <w:r w:rsidR="00CA623A" w:rsidRPr="00CA623A">
        <w:rPr>
          <w:vertAlign w:val="subscript"/>
        </w:rPr>
        <w:t>2</w:t>
      </w:r>
      <w:r w:rsidR="00CA623A">
        <w:t>, N</w:t>
      </w:r>
      <w:r w:rsidR="00CA623A" w:rsidRPr="00CA623A">
        <w:rPr>
          <w:vertAlign w:val="subscript"/>
        </w:rPr>
        <w:t>2</w:t>
      </w:r>
      <w:r w:rsidR="00CA623A">
        <w:t xml:space="preserve"> and NH</w:t>
      </w:r>
      <w:r w:rsidR="00CA623A" w:rsidRPr="00CA623A">
        <w:rPr>
          <w:vertAlign w:val="subscript"/>
        </w:rPr>
        <w:t>3</w:t>
      </w:r>
      <w:r w:rsidR="00CA623A">
        <w:t xml:space="preserve"> on the same graph.</w:t>
      </w:r>
      <w:r w:rsidR="002372A2" w:rsidRPr="002372A2">
        <w:rPr>
          <w:noProof/>
          <w:lang w:eastAsia="en-AU"/>
        </w:rPr>
        <w:t xml:space="preserve"> </w:t>
      </w:r>
      <w:r w:rsidR="002372A2">
        <w:rPr>
          <w:noProof/>
          <w:lang w:eastAsia="en-AU"/>
        </w:rPr>
        <w:drawing>
          <wp:inline distT="0" distB="0" distL="0" distR="0" wp14:anchorId="59A8C035" wp14:editId="24289B39">
            <wp:extent cx="3819525" cy="2047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775A76" w14:textId="77777777" w:rsidR="00CA623A" w:rsidRPr="002C4DFF" w:rsidRDefault="002C4DFF">
      <w:pPr>
        <w:rPr>
          <w:color w:val="FF0000"/>
        </w:rPr>
      </w:pPr>
      <w:r>
        <w:tab/>
      </w:r>
    </w:p>
    <w:p w14:paraId="50D6547B" w14:textId="77777777" w:rsidR="00CA623A" w:rsidRDefault="00CA623A">
      <w:r>
        <w:t>3.</w:t>
      </w:r>
      <w:r>
        <w:tab/>
      </w:r>
      <w:proofErr w:type="gramStart"/>
      <w:r>
        <w:t>a</w:t>
      </w:r>
      <w:proofErr w:type="gramEnd"/>
      <w:r>
        <w:t xml:space="preserve">) What methods of reduction are used to separate aluminium, iron and copper from their </w:t>
      </w:r>
      <w:r>
        <w:tab/>
        <w:t>ores?</w:t>
      </w:r>
    </w:p>
    <w:p w14:paraId="4973D703" w14:textId="77777777" w:rsidR="002C4DFF" w:rsidRDefault="002C4DFF">
      <w:pPr>
        <w:rPr>
          <w:color w:val="FF0000"/>
        </w:rPr>
      </w:pPr>
      <w:r>
        <w:tab/>
      </w:r>
      <w:r>
        <w:rPr>
          <w:color w:val="FF0000"/>
        </w:rPr>
        <w:t>Al – electrolysis</w:t>
      </w:r>
    </w:p>
    <w:p w14:paraId="7C0C703E" w14:textId="77777777" w:rsidR="002C4DFF" w:rsidRDefault="002C4DFF">
      <w:pPr>
        <w:rPr>
          <w:color w:val="FF0000"/>
        </w:rPr>
      </w:pPr>
      <w:r>
        <w:rPr>
          <w:color w:val="FF0000"/>
        </w:rPr>
        <w:tab/>
        <w:t>Fe – smelting</w:t>
      </w:r>
    </w:p>
    <w:p w14:paraId="043AF8C8" w14:textId="77777777" w:rsidR="002C4DFF" w:rsidRPr="002C4DFF" w:rsidRDefault="002C4DFF">
      <w:pPr>
        <w:rPr>
          <w:color w:val="FF0000"/>
        </w:rPr>
      </w:pPr>
      <w:r>
        <w:rPr>
          <w:color w:val="FF0000"/>
        </w:rPr>
        <w:tab/>
        <w:t>Cu - roasting</w:t>
      </w:r>
    </w:p>
    <w:p w14:paraId="6566C6AD" w14:textId="77777777" w:rsidR="00CA623A" w:rsidRDefault="006F6348">
      <w:r>
        <w:tab/>
      </w:r>
      <w:r w:rsidR="00CA623A">
        <w:t xml:space="preserve">b) Explain why coppers method of reduction cannot be used for aluminium and why </w:t>
      </w:r>
      <w:r>
        <w:tab/>
      </w:r>
      <w:r w:rsidR="00B00F89">
        <w:t>aluminium’s</w:t>
      </w:r>
      <w:r w:rsidR="00CA623A">
        <w:t xml:space="preserve"> method of reduction is not used for copper</w:t>
      </w:r>
    </w:p>
    <w:p w14:paraId="32E0D9A1" w14:textId="77777777" w:rsidR="002C4DFF" w:rsidRPr="002C4DFF" w:rsidRDefault="002C4DFF" w:rsidP="002C4DFF">
      <w:pPr>
        <w:ind w:left="720"/>
        <w:rPr>
          <w:color w:val="FF0000"/>
        </w:rPr>
      </w:pPr>
      <w:r>
        <w:rPr>
          <w:color w:val="FF0000"/>
        </w:rPr>
        <w:t xml:space="preserve">Aluminium is too reactive to be reduced by </w:t>
      </w:r>
      <w:proofErr w:type="gramStart"/>
      <w:r>
        <w:rPr>
          <w:color w:val="FF0000"/>
        </w:rPr>
        <w:t>roasting,</w:t>
      </w:r>
      <w:proofErr w:type="gramEnd"/>
      <w:r>
        <w:rPr>
          <w:color w:val="FF0000"/>
        </w:rPr>
        <w:t xml:space="preserve"> a stronger method of reduction is required. Electrolysis will work for copper but is not required and as it is much more expensive a cheaper method will be used.</w:t>
      </w:r>
    </w:p>
    <w:p w14:paraId="7709B5D9" w14:textId="77777777" w:rsidR="00B22BC9" w:rsidRPr="006F6348" w:rsidRDefault="002C4DFF">
      <w:pPr>
        <w:rPr>
          <w:sz w:val="16"/>
          <w:szCs w:val="16"/>
        </w:rPr>
      </w:pPr>
      <w:r>
        <w:rPr>
          <w:sz w:val="16"/>
          <w:szCs w:val="16"/>
        </w:rPr>
        <w:tab/>
      </w:r>
    </w:p>
    <w:p w14:paraId="4A924728" w14:textId="77777777" w:rsidR="00B22BC9" w:rsidRDefault="00B22BC9">
      <w:r>
        <w:t>4.</w:t>
      </w:r>
      <w:r>
        <w:tab/>
        <w:t>Describe the difference between a galvanic cell and a fuel cell</w:t>
      </w:r>
    </w:p>
    <w:p w14:paraId="68C0B726" w14:textId="77777777" w:rsidR="002C4DFF" w:rsidRPr="002C4DFF" w:rsidRDefault="002C4DFF" w:rsidP="002C4DFF">
      <w:pPr>
        <w:ind w:left="720"/>
        <w:rPr>
          <w:color w:val="FF0000"/>
        </w:rPr>
      </w:pPr>
      <w:r>
        <w:rPr>
          <w:color w:val="FF0000"/>
        </w:rPr>
        <w:t>A fuel cell is a special type of a galvanic cell that has constant supply of reactants and constant removal of products.</w:t>
      </w:r>
    </w:p>
    <w:p w14:paraId="443F230B" w14:textId="77777777" w:rsidR="00B21450" w:rsidRPr="006F6348" w:rsidRDefault="00B21450">
      <w:pPr>
        <w:rPr>
          <w:sz w:val="16"/>
          <w:szCs w:val="16"/>
        </w:rPr>
      </w:pPr>
    </w:p>
    <w:p w14:paraId="45302899" w14:textId="77777777" w:rsidR="00B21450" w:rsidRDefault="00B21450">
      <w:r>
        <w:t>5.</w:t>
      </w:r>
      <w:r>
        <w:tab/>
        <w:t>Draw a diagram of a galvanic cell using electrode/electrolyte combinations of Zn/Zn</w:t>
      </w:r>
      <w:r w:rsidRPr="00B21450">
        <w:rPr>
          <w:vertAlign w:val="superscript"/>
        </w:rPr>
        <w:t>2+</w:t>
      </w:r>
      <w:r>
        <w:t xml:space="preserve"> and </w:t>
      </w:r>
      <w:r w:rsidR="006F6348">
        <w:tab/>
      </w:r>
      <w:r>
        <w:t>Cu/Cu</w:t>
      </w:r>
      <w:r w:rsidRPr="00B21450">
        <w:rPr>
          <w:vertAlign w:val="superscript"/>
        </w:rPr>
        <w:t>2+</w:t>
      </w:r>
    </w:p>
    <w:p w14:paraId="639259FC" w14:textId="215ABBAE" w:rsidR="00B21450" w:rsidRDefault="006F6348">
      <w:r>
        <w:lastRenderedPageBreak/>
        <w:tab/>
      </w:r>
      <w:r w:rsidR="00B21450">
        <w:t xml:space="preserve">a) </w:t>
      </w:r>
      <w:proofErr w:type="gramStart"/>
      <w:r w:rsidR="00B21450">
        <w:t>clearly</w:t>
      </w:r>
      <w:proofErr w:type="gramEnd"/>
      <w:r w:rsidR="00B21450">
        <w:t xml:space="preserve"> label the anode, cathode and direction of electron flow on your diagram</w:t>
      </w:r>
      <w:r w:rsidR="002372A2">
        <w:rPr>
          <w:noProof/>
          <w:lang w:eastAsia="en-AU"/>
        </w:rPr>
        <w:drawing>
          <wp:inline distT="0" distB="0" distL="0" distR="0" wp14:anchorId="30DED2AF" wp14:editId="6F45608F">
            <wp:extent cx="2571750" cy="177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cu galvanic cell.png"/>
                    <pic:cNvPicPr/>
                  </pic:nvPicPr>
                  <pic:blipFill>
                    <a:blip r:embed="rId10">
                      <a:extLst>
                        <a:ext uri="{28A0092B-C50C-407E-A947-70E740481C1C}">
                          <a14:useLocalDpi xmlns:a14="http://schemas.microsoft.com/office/drawing/2010/main" val="0"/>
                        </a:ext>
                      </a:extLst>
                    </a:blip>
                    <a:stretch>
                      <a:fillRect/>
                    </a:stretch>
                  </pic:blipFill>
                  <pic:spPr>
                    <a:xfrm>
                      <a:off x="0" y="0"/>
                      <a:ext cx="2571750" cy="1771650"/>
                    </a:xfrm>
                    <a:prstGeom prst="rect">
                      <a:avLst/>
                    </a:prstGeom>
                  </pic:spPr>
                </pic:pic>
              </a:graphicData>
            </a:graphic>
          </wp:inline>
        </w:drawing>
      </w:r>
    </w:p>
    <w:p w14:paraId="009301AD" w14:textId="77777777" w:rsidR="00983245" w:rsidRDefault="006F6348">
      <w:r>
        <w:tab/>
      </w:r>
      <w:r w:rsidR="00983245">
        <w:t>b) Show the direction of positive and negative ions on the salt bridge</w:t>
      </w:r>
    </w:p>
    <w:p w14:paraId="22B3F742" w14:textId="77777777" w:rsidR="00B21450" w:rsidRDefault="006F6348">
      <w:r>
        <w:tab/>
      </w:r>
      <w:r w:rsidR="00983245">
        <w:t xml:space="preserve">c) </w:t>
      </w:r>
      <w:proofErr w:type="gramStart"/>
      <w:r w:rsidR="00983245">
        <w:t>write</w:t>
      </w:r>
      <w:proofErr w:type="gramEnd"/>
      <w:r w:rsidR="00983245">
        <w:t xml:space="preserve"> half equations that occur at the two electrodes and hence the overall reaction</w:t>
      </w:r>
    </w:p>
    <w:p w14:paraId="539637BF" w14:textId="492E8DBC" w:rsidR="002372A2" w:rsidRDefault="002372A2">
      <w:pPr>
        <w:rPr>
          <w:color w:val="FF0000"/>
        </w:rPr>
      </w:pPr>
      <w:r>
        <w:tab/>
      </w:r>
      <w:r>
        <w:rPr>
          <w:color w:val="FF0000"/>
        </w:rPr>
        <w:t>Zn -&gt; Zn</w:t>
      </w:r>
      <w:r w:rsidRPr="002372A2">
        <w:rPr>
          <w:color w:val="FF0000"/>
          <w:vertAlign w:val="superscript"/>
        </w:rPr>
        <w:t>2+</w:t>
      </w:r>
      <w:r>
        <w:rPr>
          <w:color w:val="FF0000"/>
        </w:rPr>
        <w:t xml:space="preserve"> + 2e</w:t>
      </w:r>
      <w:r w:rsidRPr="002372A2">
        <w:rPr>
          <w:color w:val="FF0000"/>
          <w:vertAlign w:val="superscript"/>
        </w:rPr>
        <w:t>-</w:t>
      </w:r>
    </w:p>
    <w:p w14:paraId="34660730" w14:textId="6206EBDF" w:rsidR="002372A2" w:rsidRDefault="002372A2">
      <w:pPr>
        <w:rPr>
          <w:color w:val="FF0000"/>
        </w:rPr>
      </w:pPr>
      <w:r>
        <w:rPr>
          <w:color w:val="FF0000"/>
        </w:rPr>
        <w:tab/>
        <w:t>Cu</w:t>
      </w:r>
      <w:r w:rsidRPr="002372A2">
        <w:rPr>
          <w:color w:val="FF0000"/>
          <w:vertAlign w:val="superscript"/>
        </w:rPr>
        <w:t>2+</w:t>
      </w:r>
      <w:r>
        <w:rPr>
          <w:color w:val="FF0000"/>
        </w:rPr>
        <w:t xml:space="preserve"> + 2e</w:t>
      </w:r>
      <w:r w:rsidRPr="002372A2">
        <w:rPr>
          <w:color w:val="FF0000"/>
          <w:vertAlign w:val="superscript"/>
        </w:rPr>
        <w:t>-</w:t>
      </w:r>
      <w:r>
        <w:rPr>
          <w:color w:val="FF0000"/>
        </w:rPr>
        <w:t xml:space="preserve"> -&gt; Cu</w:t>
      </w:r>
    </w:p>
    <w:p w14:paraId="16F8CE16" w14:textId="41916D67" w:rsidR="002372A2" w:rsidRPr="002372A2" w:rsidRDefault="002372A2">
      <w:pPr>
        <w:rPr>
          <w:color w:val="FF0000"/>
        </w:rPr>
      </w:pPr>
      <w:r>
        <w:rPr>
          <w:color w:val="FF0000"/>
        </w:rPr>
        <w:tab/>
        <w:t>Zn + Cu</w:t>
      </w:r>
      <w:r w:rsidRPr="002372A2">
        <w:rPr>
          <w:color w:val="FF0000"/>
          <w:vertAlign w:val="superscript"/>
        </w:rPr>
        <w:t>2+</w:t>
      </w:r>
      <w:r>
        <w:rPr>
          <w:color w:val="FF0000"/>
        </w:rPr>
        <w:t xml:space="preserve"> -&gt; Zn</w:t>
      </w:r>
      <w:r w:rsidRPr="002372A2">
        <w:rPr>
          <w:color w:val="FF0000"/>
          <w:vertAlign w:val="superscript"/>
        </w:rPr>
        <w:t>2+</w:t>
      </w:r>
      <w:r>
        <w:rPr>
          <w:color w:val="FF0000"/>
        </w:rPr>
        <w:t xml:space="preserve"> + Cu</w:t>
      </w:r>
    </w:p>
    <w:p w14:paraId="6D21554C" w14:textId="77777777" w:rsidR="00983245" w:rsidRPr="006F6348" w:rsidRDefault="00983245">
      <w:pPr>
        <w:rPr>
          <w:sz w:val="16"/>
          <w:szCs w:val="16"/>
        </w:rPr>
      </w:pPr>
    </w:p>
    <w:p w14:paraId="32D24467" w14:textId="77777777" w:rsidR="00983245" w:rsidRDefault="00983245">
      <w:r>
        <w:t>6.</w:t>
      </w:r>
      <w:r>
        <w:tab/>
      </w:r>
      <w:r w:rsidR="008F69F9">
        <w:t xml:space="preserve">Galvanic cells can also be constructed using inert electrodes. For the following reaction </w:t>
      </w:r>
      <w:r w:rsidR="008F69F9">
        <w:tab/>
        <w:t>graphite electrodes are used.</w:t>
      </w:r>
      <w:r w:rsidR="008F69F9" w:rsidRPr="008F69F9">
        <w:t xml:space="preserve"> </w:t>
      </w:r>
      <w:r w:rsidR="008F69F9">
        <w:t>This reaction involves conversion of Cr</w:t>
      </w:r>
      <w:r w:rsidR="008F69F9" w:rsidRPr="008F69F9">
        <w:rPr>
          <w:vertAlign w:val="subscript"/>
        </w:rPr>
        <w:t>2</w:t>
      </w:r>
      <w:r w:rsidR="008F69F9">
        <w:t>O</w:t>
      </w:r>
      <w:r w:rsidR="008F69F9" w:rsidRPr="008F69F9">
        <w:rPr>
          <w:vertAlign w:val="subscript"/>
        </w:rPr>
        <w:t>7</w:t>
      </w:r>
      <w:r w:rsidR="008F69F9" w:rsidRPr="008F69F9">
        <w:rPr>
          <w:vertAlign w:val="superscript"/>
        </w:rPr>
        <w:t>2-</w:t>
      </w:r>
      <w:r w:rsidR="008F69F9">
        <w:t xml:space="preserve"> to Cr</w:t>
      </w:r>
      <w:r w:rsidR="008F69F9" w:rsidRPr="008F69F9">
        <w:rPr>
          <w:vertAlign w:val="superscript"/>
        </w:rPr>
        <w:t>3+</w:t>
      </w:r>
      <w:r w:rsidR="008F69F9">
        <w:t xml:space="preserve"> and </w:t>
      </w:r>
      <w:proofErr w:type="gramStart"/>
      <w:r w:rsidR="008F69F9">
        <w:t>I</w:t>
      </w:r>
      <w:r w:rsidR="008F69F9" w:rsidRPr="008F69F9">
        <w:rPr>
          <w:vertAlign w:val="superscript"/>
        </w:rPr>
        <w:t>-</w:t>
      </w:r>
      <w:proofErr w:type="gramEnd"/>
      <w:r w:rsidR="008F69F9" w:rsidRPr="008F69F9">
        <w:rPr>
          <w:vertAlign w:val="superscript"/>
        </w:rPr>
        <w:t xml:space="preserve"> </w:t>
      </w:r>
      <w:r w:rsidR="008F69F9">
        <w:t>to I</w:t>
      </w:r>
      <w:r w:rsidR="008F69F9" w:rsidRPr="008F69F9">
        <w:rPr>
          <w:vertAlign w:val="subscript"/>
        </w:rPr>
        <w:t>2</w:t>
      </w:r>
    </w:p>
    <w:p w14:paraId="4796E1FC" w14:textId="77777777" w:rsidR="00DB14E2" w:rsidRDefault="008F69F9" w:rsidP="00DB14E2">
      <w:pPr>
        <w:ind w:left="720"/>
      </w:pPr>
      <w:r>
        <w:t xml:space="preserve">a) </w:t>
      </w:r>
      <w:r w:rsidR="00DB14E2">
        <w:t xml:space="preserve">Write balanced half equations for the two reactions, and hence the overall reaction </w:t>
      </w:r>
    </w:p>
    <w:p w14:paraId="02684DBA" w14:textId="77777777" w:rsidR="002C4DFF" w:rsidRDefault="002C4DFF" w:rsidP="00D2747F">
      <w:pPr>
        <w:ind w:firstLine="720"/>
        <w:rPr>
          <w:color w:val="FF0000"/>
        </w:rPr>
      </w:pPr>
      <w:r w:rsidRPr="002C4DFF">
        <w:rPr>
          <w:color w:val="FF0000"/>
        </w:rPr>
        <w:t>Cr</w:t>
      </w:r>
      <w:r w:rsidRPr="002C4DFF">
        <w:rPr>
          <w:color w:val="FF0000"/>
          <w:vertAlign w:val="subscript"/>
        </w:rPr>
        <w:t>2</w:t>
      </w:r>
      <w:r w:rsidRPr="002C4DFF">
        <w:rPr>
          <w:color w:val="FF0000"/>
        </w:rPr>
        <w:t>O</w:t>
      </w:r>
      <w:r w:rsidRPr="002C4DFF">
        <w:rPr>
          <w:color w:val="FF0000"/>
          <w:vertAlign w:val="subscript"/>
        </w:rPr>
        <w:t>7</w:t>
      </w:r>
      <w:r w:rsidRPr="002C4DFF">
        <w:rPr>
          <w:color w:val="FF0000"/>
          <w:vertAlign w:val="superscript"/>
        </w:rPr>
        <w:t>2-</w:t>
      </w:r>
      <w:r w:rsidRPr="002C4DFF">
        <w:rPr>
          <w:color w:val="FF0000"/>
        </w:rPr>
        <w:t xml:space="preserve"> 14H</w:t>
      </w:r>
      <w:r w:rsidRPr="002C4DFF">
        <w:rPr>
          <w:color w:val="FF0000"/>
          <w:vertAlign w:val="superscript"/>
        </w:rPr>
        <w:t>+</w:t>
      </w:r>
      <w:r w:rsidRPr="002C4DFF">
        <w:rPr>
          <w:color w:val="FF0000"/>
        </w:rPr>
        <w:t xml:space="preserve"> 6e</w:t>
      </w:r>
      <w:r w:rsidRPr="002C4DFF">
        <w:rPr>
          <w:color w:val="FF0000"/>
          <w:vertAlign w:val="superscript"/>
        </w:rPr>
        <w:t>-</w:t>
      </w:r>
      <w:r w:rsidRPr="002C4DFF">
        <w:rPr>
          <w:color w:val="FF0000"/>
        </w:rPr>
        <w:t xml:space="preserve"> -&gt; 2Cr</w:t>
      </w:r>
      <w:r w:rsidRPr="002C4DFF">
        <w:rPr>
          <w:color w:val="FF0000"/>
          <w:vertAlign w:val="superscript"/>
        </w:rPr>
        <w:t>3+</w:t>
      </w:r>
      <w:r w:rsidRPr="002C4DFF">
        <w:rPr>
          <w:color w:val="FF0000"/>
        </w:rPr>
        <w:t xml:space="preserve"> + 7H</w:t>
      </w:r>
      <w:r w:rsidRPr="002C4DFF">
        <w:rPr>
          <w:color w:val="FF0000"/>
          <w:vertAlign w:val="subscript"/>
        </w:rPr>
        <w:t>2</w:t>
      </w:r>
      <w:r w:rsidRPr="002C4DFF">
        <w:rPr>
          <w:color w:val="FF0000"/>
        </w:rPr>
        <w:t>O</w:t>
      </w:r>
    </w:p>
    <w:p w14:paraId="767A8F7D" w14:textId="77777777" w:rsidR="002C4DFF" w:rsidRDefault="002C4DFF" w:rsidP="00DB14E2">
      <w:pPr>
        <w:ind w:left="720"/>
        <w:rPr>
          <w:color w:val="FF0000"/>
        </w:rPr>
      </w:pPr>
      <w:r>
        <w:rPr>
          <w:color w:val="FF0000"/>
        </w:rPr>
        <w:t>2I</w:t>
      </w:r>
      <w:r w:rsidRPr="002C4DFF">
        <w:rPr>
          <w:color w:val="FF0000"/>
          <w:vertAlign w:val="superscript"/>
        </w:rPr>
        <w:t>-</w:t>
      </w:r>
      <w:r>
        <w:rPr>
          <w:color w:val="FF0000"/>
        </w:rPr>
        <w:t xml:space="preserve"> -&gt; I</w:t>
      </w:r>
      <w:r w:rsidRPr="002C4DFF">
        <w:rPr>
          <w:color w:val="FF0000"/>
          <w:vertAlign w:val="subscript"/>
        </w:rPr>
        <w:t>2</w:t>
      </w:r>
      <w:r>
        <w:rPr>
          <w:color w:val="FF0000"/>
        </w:rPr>
        <w:t xml:space="preserve"> + 2e</w:t>
      </w:r>
      <w:r w:rsidRPr="002C4DFF">
        <w:rPr>
          <w:color w:val="FF0000"/>
          <w:vertAlign w:val="superscript"/>
        </w:rPr>
        <w:t>-</w:t>
      </w:r>
    </w:p>
    <w:p w14:paraId="56DFB415" w14:textId="77777777" w:rsidR="002C4DFF" w:rsidRPr="00D2747F" w:rsidRDefault="002C4DFF" w:rsidP="00DB14E2">
      <w:pPr>
        <w:ind w:left="720"/>
        <w:rPr>
          <w:color w:val="FF0000"/>
        </w:rPr>
      </w:pPr>
      <w:r w:rsidRPr="002C4DFF">
        <w:rPr>
          <w:color w:val="FF0000"/>
        </w:rPr>
        <w:t>Cr</w:t>
      </w:r>
      <w:r w:rsidRPr="002C4DFF">
        <w:rPr>
          <w:color w:val="FF0000"/>
          <w:vertAlign w:val="subscript"/>
        </w:rPr>
        <w:t>2</w:t>
      </w:r>
      <w:r w:rsidRPr="002C4DFF">
        <w:rPr>
          <w:color w:val="FF0000"/>
        </w:rPr>
        <w:t>O</w:t>
      </w:r>
      <w:r w:rsidRPr="002C4DFF">
        <w:rPr>
          <w:color w:val="FF0000"/>
          <w:vertAlign w:val="subscript"/>
        </w:rPr>
        <w:t>7</w:t>
      </w:r>
      <w:r w:rsidRPr="002C4DFF">
        <w:rPr>
          <w:color w:val="FF0000"/>
          <w:vertAlign w:val="superscript"/>
        </w:rPr>
        <w:t>2-</w:t>
      </w:r>
      <w:r w:rsidRPr="002C4DFF">
        <w:rPr>
          <w:color w:val="FF0000"/>
        </w:rPr>
        <w:t xml:space="preserve"> 14H</w:t>
      </w:r>
      <w:r w:rsidRPr="002C4DFF">
        <w:rPr>
          <w:color w:val="FF0000"/>
          <w:vertAlign w:val="superscript"/>
        </w:rPr>
        <w:t>+</w:t>
      </w:r>
      <w:r>
        <w:rPr>
          <w:color w:val="FF0000"/>
        </w:rPr>
        <w:t xml:space="preserve"> + </w:t>
      </w:r>
      <w:r w:rsidR="00D2747F">
        <w:rPr>
          <w:color w:val="FF0000"/>
        </w:rPr>
        <w:t>6</w:t>
      </w:r>
      <w:r>
        <w:rPr>
          <w:color w:val="FF0000"/>
        </w:rPr>
        <w:t>I</w:t>
      </w:r>
      <w:r w:rsidRPr="002C4DFF">
        <w:rPr>
          <w:color w:val="FF0000"/>
          <w:vertAlign w:val="superscript"/>
        </w:rPr>
        <w:t>-</w:t>
      </w:r>
      <w:r w:rsidR="00D2747F">
        <w:rPr>
          <w:color w:val="FF0000"/>
        </w:rPr>
        <w:t xml:space="preserve"> -&gt; </w:t>
      </w:r>
      <w:r w:rsidR="00D2747F" w:rsidRPr="002C4DFF">
        <w:rPr>
          <w:color w:val="FF0000"/>
        </w:rPr>
        <w:t>2Cr</w:t>
      </w:r>
      <w:r w:rsidR="00D2747F" w:rsidRPr="002C4DFF">
        <w:rPr>
          <w:color w:val="FF0000"/>
          <w:vertAlign w:val="superscript"/>
        </w:rPr>
        <w:t>3+</w:t>
      </w:r>
      <w:r w:rsidR="00D2747F" w:rsidRPr="002C4DFF">
        <w:rPr>
          <w:color w:val="FF0000"/>
        </w:rPr>
        <w:t xml:space="preserve"> + 7H</w:t>
      </w:r>
      <w:r w:rsidR="00D2747F" w:rsidRPr="002C4DFF">
        <w:rPr>
          <w:color w:val="FF0000"/>
          <w:vertAlign w:val="subscript"/>
        </w:rPr>
        <w:t>2</w:t>
      </w:r>
      <w:r w:rsidR="00D2747F" w:rsidRPr="002C4DFF">
        <w:rPr>
          <w:color w:val="FF0000"/>
        </w:rPr>
        <w:t>O</w:t>
      </w:r>
      <w:r w:rsidR="00D2747F">
        <w:rPr>
          <w:color w:val="FF0000"/>
        </w:rPr>
        <w:t xml:space="preserve"> + 3I</w:t>
      </w:r>
      <w:r w:rsidR="00D2747F" w:rsidRPr="002C4DFF">
        <w:rPr>
          <w:color w:val="FF0000"/>
          <w:vertAlign w:val="subscript"/>
        </w:rPr>
        <w:t>2</w:t>
      </w:r>
    </w:p>
    <w:p w14:paraId="5F0C7C58" w14:textId="77777777" w:rsidR="008F69F9" w:rsidRDefault="00DB14E2" w:rsidP="00DB14E2">
      <w:pPr>
        <w:ind w:left="720"/>
      </w:pPr>
      <w:r>
        <w:t xml:space="preserve">b) </w:t>
      </w:r>
      <w:r w:rsidR="008F69F9">
        <w:t>Using oxidation numbers identify which reaction is reduction and which is oxidation</w:t>
      </w:r>
    </w:p>
    <w:p w14:paraId="7D0B1953" w14:textId="77777777" w:rsidR="00D2747F" w:rsidRDefault="00D2747F" w:rsidP="00DB14E2">
      <w:pPr>
        <w:ind w:left="720"/>
        <w:rPr>
          <w:color w:val="FF0000"/>
        </w:rPr>
      </w:pPr>
      <w:r>
        <w:rPr>
          <w:color w:val="FF0000"/>
        </w:rPr>
        <w:t>2xCr + 7x-2 = -2</w:t>
      </w:r>
      <w:r>
        <w:rPr>
          <w:color w:val="FF0000"/>
        </w:rPr>
        <w:tab/>
      </w:r>
      <w:r>
        <w:rPr>
          <w:color w:val="FF0000"/>
        </w:rPr>
        <w:tab/>
      </w:r>
      <w:r>
        <w:rPr>
          <w:color w:val="FF0000"/>
        </w:rPr>
        <w:tab/>
      </w:r>
      <w:r>
        <w:rPr>
          <w:color w:val="FF0000"/>
        </w:rPr>
        <w:tab/>
      </w:r>
      <w:r>
        <w:rPr>
          <w:color w:val="FF0000"/>
        </w:rPr>
        <w:tab/>
        <w:t>I</w:t>
      </w:r>
      <w:r w:rsidRPr="00D2747F">
        <w:rPr>
          <w:color w:val="FF0000"/>
          <w:vertAlign w:val="subscript"/>
        </w:rPr>
        <w:t>2</w:t>
      </w:r>
      <w:r>
        <w:rPr>
          <w:color w:val="FF0000"/>
        </w:rPr>
        <w:tab/>
        <w:t>-1 -&gt; 0</w:t>
      </w:r>
    </w:p>
    <w:p w14:paraId="2DD791CB" w14:textId="77777777" w:rsidR="00D2747F" w:rsidRDefault="00D2747F" w:rsidP="00DB14E2">
      <w:pPr>
        <w:ind w:left="720"/>
        <w:rPr>
          <w:color w:val="FF0000"/>
        </w:rPr>
      </w:pPr>
      <w:r>
        <w:rPr>
          <w:color w:val="FF0000"/>
        </w:rPr>
        <w:t>2Cr – 14 = -2</w:t>
      </w:r>
      <w:r>
        <w:rPr>
          <w:color w:val="FF0000"/>
        </w:rPr>
        <w:tab/>
      </w:r>
      <w:r>
        <w:rPr>
          <w:color w:val="FF0000"/>
        </w:rPr>
        <w:tab/>
      </w:r>
      <w:r>
        <w:rPr>
          <w:color w:val="FF0000"/>
        </w:rPr>
        <w:tab/>
      </w:r>
      <w:r>
        <w:rPr>
          <w:color w:val="FF0000"/>
        </w:rPr>
        <w:tab/>
      </w:r>
      <w:r>
        <w:rPr>
          <w:color w:val="FF0000"/>
        </w:rPr>
        <w:tab/>
      </w:r>
      <w:r>
        <w:rPr>
          <w:color w:val="FF0000"/>
        </w:rPr>
        <w:tab/>
        <w:t>therefore oxidation</w:t>
      </w:r>
    </w:p>
    <w:p w14:paraId="4200F056" w14:textId="77777777" w:rsidR="00D2747F" w:rsidRDefault="00D2747F" w:rsidP="00DB14E2">
      <w:pPr>
        <w:ind w:left="720"/>
        <w:rPr>
          <w:color w:val="FF0000"/>
        </w:rPr>
      </w:pPr>
      <w:r>
        <w:rPr>
          <w:color w:val="FF0000"/>
        </w:rPr>
        <w:t>2Cr = +12</w:t>
      </w:r>
    </w:p>
    <w:p w14:paraId="3910FA0B" w14:textId="77777777" w:rsidR="00D2747F" w:rsidRDefault="00D2747F" w:rsidP="00DB14E2">
      <w:pPr>
        <w:ind w:left="720"/>
        <w:rPr>
          <w:color w:val="FF0000"/>
        </w:rPr>
      </w:pPr>
      <w:r>
        <w:rPr>
          <w:color w:val="FF0000"/>
        </w:rPr>
        <w:t>Cr = +6</w:t>
      </w:r>
    </w:p>
    <w:p w14:paraId="5B5559ED" w14:textId="77777777" w:rsidR="00D2747F" w:rsidRPr="00D2747F" w:rsidRDefault="00D2747F" w:rsidP="00DB14E2">
      <w:pPr>
        <w:ind w:left="720"/>
        <w:rPr>
          <w:color w:val="FF0000"/>
        </w:rPr>
      </w:pPr>
      <w:r>
        <w:rPr>
          <w:color w:val="FF0000"/>
        </w:rPr>
        <w:t>+6 -&gt; +3 therefore reduction</w:t>
      </w:r>
    </w:p>
    <w:p w14:paraId="7467C272" w14:textId="77777777" w:rsidR="008F69F9" w:rsidRDefault="00DB14E2" w:rsidP="00DB14E2">
      <w:pPr>
        <w:ind w:firstLine="720"/>
      </w:pPr>
      <w:r>
        <w:t>c</w:t>
      </w:r>
      <w:r w:rsidR="008F69F9">
        <w:t>)</w:t>
      </w:r>
      <w:r>
        <w:t xml:space="preserve"> </w:t>
      </w:r>
      <w:r w:rsidR="008F69F9">
        <w:t>Hence assign each reaction as the anode or cathode</w:t>
      </w:r>
    </w:p>
    <w:p w14:paraId="4B9B7817" w14:textId="77777777" w:rsidR="008F69F9" w:rsidRDefault="00D2747F" w:rsidP="00DB14E2">
      <w:pPr>
        <w:ind w:firstLine="720"/>
        <w:rPr>
          <w:color w:val="FF0000"/>
        </w:rPr>
      </w:pPr>
      <w:r>
        <w:rPr>
          <w:color w:val="FF0000"/>
        </w:rPr>
        <w:t>Iodine at the anode</w:t>
      </w:r>
    </w:p>
    <w:p w14:paraId="265ADAC1" w14:textId="77777777" w:rsidR="00D2747F" w:rsidRPr="00D2747F" w:rsidRDefault="00D2747F" w:rsidP="00DB14E2">
      <w:pPr>
        <w:ind w:firstLine="720"/>
        <w:rPr>
          <w:color w:val="FF0000"/>
        </w:rPr>
      </w:pPr>
      <w:r>
        <w:rPr>
          <w:color w:val="FF0000"/>
        </w:rPr>
        <w:t>Chromium at the cathode</w:t>
      </w:r>
    </w:p>
    <w:p w14:paraId="0686F423" w14:textId="77777777" w:rsidR="008F69F9" w:rsidRDefault="008F69F9"/>
    <w:p w14:paraId="025083EA" w14:textId="77777777" w:rsidR="008F69F9" w:rsidRDefault="00151960">
      <w:pPr>
        <w:rPr>
          <w:vertAlign w:val="superscript"/>
        </w:rPr>
      </w:pPr>
      <w:r>
        <w:t>7.</w:t>
      </w:r>
      <w:r>
        <w:tab/>
      </w:r>
      <w:proofErr w:type="gramStart"/>
      <w:r w:rsidR="00700B64">
        <w:t>a</w:t>
      </w:r>
      <w:proofErr w:type="gramEnd"/>
      <w:r w:rsidR="00700B64">
        <w:t>) If the enthalpy of combustion of butanol is 1.3 MJ mol</w:t>
      </w:r>
      <w:r w:rsidR="00700B64" w:rsidRPr="00700B64">
        <w:rPr>
          <w:vertAlign w:val="superscript"/>
        </w:rPr>
        <w:t>-1</w:t>
      </w:r>
      <w:r w:rsidR="00700B64">
        <w:t xml:space="preserve">, calculate the energy per gram in </w:t>
      </w:r>
      <w:r w:rsidR="006F6348">
        <w:tab/>
      </w:r>
      <w:r w:rsidR="00700B64">
        <w:t>kJ g</w:t>
      </w:r>
      <w:r w:rsidR="00700B64" w:rsidRPr="00700B64">
        <w:rPr>
          <w:vertAlign w:val="superscript"/>
        </w:rPr>
        <w:t>-1</w:t>
      </w:r>
    </w:p>
    <w:p w14:paraId="65E14707" w14:textId="77777777" w:rsidR="00D2747F" w:rsidRDefault="00D2747F">
      <w:pPr>
        <w:rPr>
          <w:color w:val="FF0000"/>
        </w:rPr>
      </w:pPr>
      <w:r>
        <w:rPr>
          <w:color w:val="FF0000"/>
        </w:rPr>
        <w:tab/>
        <w:t>1.3 MJ mol</w:t>
      </w:r>
      <w:r w:rsidRPr="00D2747F">
        <w:rPr>
          <w:color w:val="FF0000"/>
          <w:vertAlign w:val="superscript"/>
        </w:rPr>
        <w:t>-1</w:t>
      </w:r>
      <w:r>
        <w:rPr>
          <w:color w:val="FF0000"/>
        </w:rPr>
        <w:t xml:space="preserve"> / (12.01 x 4 + 1.008 x 10 + 16) = 0.0175 MJ g</w:t>
      </w:r>
      <w:r w:rsidRPr="00D2747F">
        <w:rPr>
          <w:color w:val="FF0000"/>
          <w:vertAlign w:val="superscript"/>
        </w:rPr>
        <w:t>-1</w:t>
      </w:r>
    </w:p>
    <w:p w14:paraId="0E6EB908" w14:textId="77777777" w:rsidR="00D2747F" w:rsidRPr="00D2747F" w:rsidRDefault="00D2747F">
      <w:pPr>
        <w:rPr>
          <w:color w:val="FF0000"/>
        </w:rPr>
      </w:pPr>
      <w:r>
        <w:rPr>
          <w:color w:val="FF0000"/>
        </w:rPr>
        <w:tab/>
      </w:r>
      <w:proofErr w:type="gramStart"/>
      <w:r>
        <w:rPr>
          <w:color w:val="FF0000"/>
        </w:rPr>
        <w:t>17.5 kJ g</w:t>
      </w:r>
      <w:r w:rsidRPr="00D2747F">
        <w:rPr>
          <w:color w:val="FF0000"/>
          <w:vertAlign w:val="superscript"/>
        </w:rPr>
        <w:t>-1</w:t>
      </w:r>
      <w:proofErr w:type="gramEnd"/>
    </w:p>
    <w:p w14:paraId="48BD1816" w14:textId="77777777" w:rsidR="008F69F9" w:rsidRDefault="00700B64" w:rsidP="00DB14E2">
      <w:pPr>
        <w:ind w:firstLine="720"/>
      </w:pPr>
      <w:r>
        <w:t xml:space="preserve">b) </w:t>
      </w:r>
      <w:proofErr w:type="gramStart"/>
      <w:r>
        <w:t>write</w:t>
      </w:r>
      <w:proofErr w:type="gramEnd"/>
      <w:r>
        <w:t xml:space="preserve"> a balanced thermochemical equation for the complete combustion of butanol</w:t>
      </w:r>
    </w:p>
    <w:p w14:paraId="1951D5F7" w14:textId="77777777" w:rsidR="00D2747F" w:rsidRPr="00E52B31" w:rsidRDefault="00E52B31" w:rsidP="00DB14E2">
      <w:pPr>
        <w:ind w:firstLine="720"/>
        <w:rPr>
          <w:color w:val="FF0000"/>
        </w:rPr>
      </w:pPr>
      <w:proofErr w:type="gramStart"/>
      <w:r>
        <w:rPr>
          <w:color w:val="FF0000"/>
        </w:rPr>
        <w:t>C</w:t>
      </w:r>
      <w:r w:rsidRPr="00E52B31">
        <w:rPr>
          <w:color w:val="FF0000"/>
          <w:vertAlign w:val="subscript"/>
        </w:rPr>
        <w:t>4</w:t>
      </w:r>
      <w:r>
        <w:rPr>
          <w:color w:val="FF0000"/>
        </w:rPr>
        <w:t>H</w:t>
      </w:r>
      <w:r w:rsidRPr="00E52B31">
        <w:rPr>
          <w:color w:val="FF0000"/>
          <w:vertAlign w:val="subscript"/>
        </w:rPr>
        <w:t>10</w:t>
      </w:r>
      <w:r>
        <w:rPr>
          <w:color w:val="FF0000"/>
        </w:rPr>
        <w:t>O</w:t>
      </w:r>
      <w:r w:rsidRPr="00E52B31">
        <w:rPr>
          <w:color w:val="FF0000"/>
          <w:vertAlign w:val="subscript"/>
        </w:rPr>
        <w:t>(</w:t>
      </w:r>
      <w:proofErr w:type="gramEnd"/>
      <w:r w:rsidRPr="00E52B31">
        <w:rPr>
          <w:color w:val="FF0000"/>
          <w:vertAlign w:val="subscript"/>
        </w:rPr>
        <w:t>l)</w:t>
      </w:r>
      <w:r>
        <w:rPr>
          <w:color w:val="FF0000"/>
        </w:rPr>
        <w:t xml:space="preserve"> + 6O</w:t>
      </w:r>
      <w:r w:rsidRPr="00E52B31">
        <w:rPr>
          <w:color w:val="FF0000"/>
          <w:vertAlign w:val="subscript"/>
        </w:rPr>
        <w:t>2</w:t>
      </w:r>
      <w:r>
        <w:rPr>
          <w:color w:val="FF0000"/>
          <w:vertAlign w:val="subscript"/>
        </w:rPr>
        <w:t>(g)</w:t>
      </w:r>
      <w:r>
        <w:rPr>
          <w:color w:val="FF0000"/>
        </w:rPr>
        <w:t xml:space="preserve"> -&gt; 4CO</w:t>
      </w:r>
      <w:r w:rsidRPr="00E52B31">
        <w:rPr>
          <w:color w:val="FF0000"/>
          <w:vertAlign w:val="subscript"/>
        </w:rPr>
        <w:t>2</w:t>
      </w:r>
      <w:r>
        <w:rPr>
          <w:color w:val="FF0000"/>
          <w:vertAlign w:val="subscript"/>
        </w:rPr>
        <w:t>(g)</w:t>
      </w:r>
      <w:r>
        <w:rPr>
          <w:color w:val="FF0000"/>
        </w:rPr>
        <w:t xml:space="preserve"> + 5H</w:t>
      </w:r>
      <w:r w:rsidRPr="00E52B31">
        <w:rPr>
          <w:color w:val="FF0000"/>
          <w:vertAlign w:val="subscript"/>
        </w:rPr>
        <w:t>2</w:t>
      </w:r>
      <w:r>
        <w:rPr>
          <w:color w:val="FF0000"/>
        </w:rPr>
        <w:t>O</w:t>
      </w:r>
      <w:r w:rsidRPr="00E52B31">
        <w:rPr>
          <w:color w:val="FF0000"/>
          <w:vertAlign w:val="subscript"/>
        </w:rPr>
        <w:t>(g)</w:t>
      </w:r>
      <w:r>
        <w:rPr>
          <w:color w:val="FF0000"/>
        </w:rPr>
        <w:tab/>
      </w:r>
      <w:r>
        <w:rPr>
          <w:color w:val="FF0000"/>
        </w:rPr>
        <w:tab/>
        <w:t>ΔH = -1.3 MJ mol-1</w:t>
      </w:r>
    </w:p>
    <w:p w14:paraId="738A33A1" w14:textId="77777777" w:rsidR="00700B64" w:rsidRDefault="003C04E1" w:rsidP="00DB14E2">
      <w:pPr>
        <w:ind w:firstLine="720"/>
      </w:pPr>
      <w:r>
        <w:t xml:space="preserve">c) </w:t>
      </w:r>
      <w:proofErr w:type="gramStart"/>
      <w:r>
        <w:t>how</w:t>
      </w:r>
      <w:proofErr w:type="gramEnd"/>
      <w:r>
        <w:t xml:space="preserve"> much energy would be released if 3 </w:t>
      </w:r>
      <w:proofErr w:type="spellStart"/>
      <w:r>
        <w:t>mol</w:t>
      </w:r>
      <w:proofErr w:type="spellEnd"/>
      <w:r>
        <w:t xml:space="preserve"> of butanol was burned?</w:t>
      </w:r>
    </w:p>
    <w:p w14:paraId="17EB8B98" w14:textId="77777777" w:rsidR="00E52B31" w:rsidRPr="00E52B31" w:rsidRDefault="00E52B31" w:rsidP="00DB14E2">
      <w:pPr>
        <w:ind w:firstLine="720"/>
        <w:rPr>
          <w:color w:val="FF0000"/>
        </w:rPr>
      </w:pPr>
      <w:r>
        <w:rPr>
          <w:color w:val="FF0000"/>
        </w:rPr>
        <w:t>3 x 1.3 = 3.9 MJ</w:t>
      </w:r>
    </w:p>
    <w:p w14:paraId="42571378" w14:textId="77777777" w:rsidR="00BF1B85" w:rsidRDefault="00BF1B85" w:rsidP="00DB14E2">
      <w:pPr>
        <w:ind w:left="720"/>
      </w:pPr>
      <w:r>
        <w:t>d)</w:t>
      </w:r>
      <w:r w:rsidR="00DB14E2">
        <w:t xml:space="preserve"> </w:t>
      </w:r>
      <w:r w:rsidR="00447C8E">
        <w:t xml:space="preserve">1g of butanol was dissolved in 100 ml of water, raising the temperature of the water </w:t>
      </w:r>
      <w:r w:rsidR="00DB14E2">
        <w:t xml:space="preserve">by </w:t>
      </w:r>
      <w:r w:rsidR="00447C8E">
        <w:t>2</w:t>
      </w:r>
      <w:r w:rsidR="00447C8E">
        <w:rPr>
          <w:rFonts w:cs="Calibri"/>
        </w:rPr>
        <w:t>⁰</w:t>
      </w:r>
      <w:r w:rsidR="00DB14E2">
        <w:t>,</w:t>
      </w:r>
      <w:r w:rsidR="00447C8E">
        <w:t xml:space="preserve"> </w:t>
      </w:r>
      <w:r w:rsidR="00DB14E2">
        <w:t>c</w:t>
      </w:r>
      <w:r w:rsidR="00447C8E">
        <w:t xml:space="preserve">alculate the energy released. </w:t>
      </w:r>
    </w:p>
    <w:p w14:paraId="2192C6DA" w14:textId="77777777" w:rsidR="00E52B31" w:rsidRPr="00E52B31" w:rsidRDefault="00E52B31" w:rsidP="00DB14E2">
      <w:pPr>
        <w:ind w:left="720"/>
        <w:rPr>
          <w:color w:val="FF0000"/>
        </w:rPr>
      </w:pPr>
      <w:r>
        <w:rPr>
          <w:color w:val="FF0000"/>
        </w:rPr>
        <w:t>4.2 x 100 x 2 = 840 J</w:t>
      </w:r>
    </w:p>
    <w:p w14:paraId="16E34E06" w14:textId="77777777" w:rsidR="00D95505" w:rsidRDefault="00DB14E2" w:rsidP="00DB14E2">
      <w:pPr>
        <w:ind w:left="720"/>
      </w:pPr>
      <w:r>
        <w:t xml:space="preserve">e) </w:t>
      </w:r>
      <w:r w:rsidR="00D95505">
        <w:t>By how much would the temperature increase is the 1g of butanol had been burned rather than dissolved to heat the water?</w:t>
      </w:r>
    </w:p>
    <w:p w14:paraId="2934F1D4" w14:textId="77777777" w:rsidR="003C04E1" w:rsidRDefault="00E52B31">
      <w:pPr>
        <w:rPr>
          <w:color w:val="FF0000"/>
        </w:rPr>
      </w:pPr>
      <w:r>
        <w:tab/>
      </w:r>
      <w:r>
        <w:rPr>
          <w:color w:val="FF0000"/>
        </w:rPr>
        <w:t>1g of butanol releases 17.5 kJ</w:t>
      </w:r>
    </w:p>
    <w:p w14:paraId="6F2E2DF3" w14:textId="77777777" w:rsidR="00E52B31" w:rsidRDefault="00E52B31">
      <w:pPr>
        <w:rPr>
          <w:color w:val="FF0000"/>
        </w:rPr>
      </w:pPr>
      <w:r>
        <w:rPr>
          <w:color w:val="FF0000"/>
        </w:rPr>
        <w:tab/>
        <w:t>17500 = 4.2 x 100 x T</w:t>
      </w:r>
    </w:p>
    <w:p w14:paraId="59A5BE9C" w14:textId="77777777" w:rsidR="00E52B31" w:rsidRPr="00E52B31" w:rsidRDefault="00E52B31">
      <w:pPr>
        <w:rPr>
          <w:color w:val="FF0000"/>
        </w:rPr>
      </w:pPr>
      <w:r>
        <w:rPr>
          <w:color w:val="FF0000"/>
        </w:rPr>
        <w:tab/>
        <w:t xml:space="preserve">T = 41.7° </w:t>
      </w:r>
    </w:p>
    <w:p w14:paraId="468E3FE9" w14:textId="77777777" w:rsidR="00DB14E2" w:rsidRDefault="00DB14E2" w:rsidP="00E52B31"/>
    <w:p w14:paraId="5A36B44C" w14:textId="77777777" w:rsidR="00DB14E2" w:rsidRDefault="00DB14E2" w:rsidP="00DB14E2">
      <w:r>
        <w:t>8.</w:t>
      </w:r>
      <w:r>
        <w:tab/>
        <w:t>Consider the following hydrogen / oxygen galvanic cell</w:t>
      </w:r>
    </w:p>
    <w:p w14:paraId="7FAF9B9A" w14:textId="77777777" w:rsidR="00D95505" w:rsidRDefault="00266DF5" w:rsidP="00DB14E2">
      <w:pPr>
        <w:jc w:val="center"/>
      </w:pPr>
      <w:r>
        <w:rPr>
          <w:noProof/>
          <w:lang w:eastAsia="en-AU"/>
        </w:rPr>
        <w:drawing>
          <wp:inline distT="0" distB="0" distL="0" distR="0" wp14:anchorId="4C794D46" wp14:editId="64964481">
            <wp:extent cx="2514600" cy="285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857500"/>
                    </a:xfrm>
                    <a:prstGeom prst="rect">
                      <a:avLst/>
                    </a:prstGeom>
                    <a:noFill/>
                    <a:ln>
                      <a:noFill/>
                    </a:ln>
                  </pic:spPr>
                </pic:pic>
              </a:graphicData>
            </a:graphic>
          </wp:inline>
        </w:drawing>
      </w:r>
    </w:p>
    <w:p w14:paraId="0EF1548A" w14:textId="77777777" w:rsidR="00D95505" w:rsidRDefault="00D95505" w:rsidP="00E52B31">
      <w:pPr>
        <w:numPr>
          <w:ilvl w:val="0"/>
          <w:numId w:val="3"/>
        </w:numPr>
      </w:pPr>
      <w:r>
        <w:lastRenderedPageBreak/>
        <w:t>Use half equations to determine the overall reaction for this galvanic cell</w:t>
      </w:r>
    </w:p>
    <w:p w14:paraId="5B44F3B2" w14:textId="77777777" w:rsidR="00E52B31" w:rsidRDefault="00E52B31" w:rsidP="00E52B31">
      <w:pPr>
        <w:ind w:left="1080"/>
        <w:rPr>
          <w:color w:val="FF0000"/>
        </w:rPr>
      </w:pPr>
      <w:r>
        <w:rPr>
          <w:color w:val="FF0000"/>
        </w:rPr>
        <w:t>H</w:t>
      </w:r>
      <w:r w:rsidRPr="00E52B31">
        <w:rPr>
          <w:color w:val="FF0000"/>
          <w:vertAlign w:val="subscript"/>
        </w:rPr>
        <w:t>2</w:t>
      </w:r>
      <w:r>
        <w:rPr>
          <w:color w:val="FF0000"/>
        </w:rPr>
        <w:t xml:space="preserve"> + O</w:t>
      </w:r>
      <w:r w:rsidRPr="00E52B31">
        <w:rPr>
          <w:color w:val="FF0000"/>
          <w:vertAlign w:val="superscript"/>
        </w:rPr>
        <w:t>2-</w:t>
      </w:r>
      <w:r>
        <w:rPr>
          <w:color w:val="FF0000"/>
        </w:rPr>
        <w:t xml:space="preserve"> -&gt; H</w:t>
      </w:r>
      <w:r w:rsidRPr="00E52B31">
        <w:rPr>
          <w:color w:val="FF0000"/>
          <w:vertAlign w:val="subscript"/>
        </w:rPr>
        <w:t>2</w:t>
      </w:r>
      <w:r>
        <w:rPr>
          <w:color w:val="FF0000"/>
        </w:rPr>
        <w:t>O + 2e</w:t>
      </w:r>
      <w:r w:rsidRPr="00E52B31">
        <w:rPr>
          <w:color w:val="FF0000"/>
          <w:vertAlign w:val="superscript"/>
        </w:rPr>
        <w:t>-</w:t>
      </w:r>
    </w:p>
    <w:p w14:paraId="7F45CB07" w14:textId="77777777" w:rsidR="00E52B31" w:rsidRDefault="00E52B31" w:rsidP="00E52B31">
      <w:pPr>
        <w:ind w:left="1080"/>
        <w:rPr>
          <w:color w:val="FF0000"/>
        </w:rPr>
      </w:pPr>
      <w:r>
        <w:rPr>
          <w:color w:val="FF0000"/>
        </w:rPr>
        <w:t>O</w:t>
      </w:r>
      <w:r w:rsidRPr="00E52B31">
        <w:rPr>
          <w:color w:val="FF0000"/>
          <w:vertAlign w:val="subscript"/>
        </w:rPr>
        <w:t>2</w:t>
      </w:r>
      <w:r>
        <w:rPr>
          <w:color w:val="FF0000"/>
        </w:rPr>
        <w:t xml:space="preserve"> + 4e</w:t>
      </w:r>
      <w:r w:rsidRPr="00E52B31">
        <w:rPr>
          <w:color w:val="FF0000"/>
          <w:vertAlign w:val="superscript"/>
        </w:rPr>
        <w:t>-</w:t>
      </w:r>
      <w:r>
        <w:rPr>
          <w:color w:val="FF0000"/>
        </w:rPr>
        <w:t xml:space="preserve"> -&gt; 2O</w:t>
      </w:r>
      <w:r w:rsidRPr="00E52B31">
        <w:rPr>
          <w:color w:val="FF0000"/>
          <w:vertAlign w:val="superscript"/>
        </w:rPr>
        <w:t>2-</w:t>
      </w:r>
    </w:p>
    <w:p w14:paraId="338AC3CE" w14:textId="77777777" w:rsidR="00E52B31" w:rsidRPr="00E52B31" w:rsidRDefault="00266DF5" w:rsidP="00E52B31">
      <w:pPr>
        <w:ind w:left="1080"/>
        <w:rPr>
          <w:color w:val="FF0000"/>
        </w:rPr>
      </w:pPr>
      <w:r>
        <w:rPr>
          <w:color w:val="FF0000"/>
        </w:rPr>
        <w:t>2</w:t>
      </w:r>
      <w:r w:rsidR="00E52B31">
        <w:rPr>
          <w:color w:val="FF0000"/>
        </w:rPr>
        <w:t>H</w:t>
      </w:r>
      <w:r w:rsidR="00E52B31" w:rsidRPr="00E52B31">
        <w:rPr>
          <w:color w:val="FF0000"/>
          <w:vertAlign w:val="subscript"/>
        </w:rPr>
        <w:t>2</w:t>
      </w:r>
      <w:r w:rsidR="00E52B31">
        <w:rPr>
          <w:color w:val="FF0000"/>
        </w:rPr>
        <w:t xml:space="preserve"> + O</w:t>
      </w:r>
      <w:r w:rsidR="00E52B31" w:rsidRPr="00E52B31">
        <w:rPr>
          <w:color w:val="FF0000"/>
          <w:vertAlign w:val="subscript"/>
        </w:rPr>
        <w:t>2</w:t>
      </w:r>
      <w:r w:rsidR="00E52B31">
        <w:rPr>
          <w:color w:val="FF0000"/>
        </w:rPr>
        <w:t xml:space="preserve"> </w:t>
      </w:r>
      <w:r>
        <w:rPr>
          <w:color w:val="FF0000"/>
        </w:rPr>
        <w:t>-&gt; 2H</w:t>
      </w:r>
      <w:r w:rsidRPr="00266DF5">
        <w:rPr>
          <w:color w:val="FF0000"/>
          <w:vertAlign w:val="subscript"/>
        </w:rPr>
        <w:t>2</w:t>
      </w:r>
      <w:r>
        <w:rPr>
          <w:color w:val="FF0000"/>
        </w:rPr>
        <w:t>O</w:t>
      </w:r>
    </w:p>
    <w:p w14:paraId="6D867DD7" w14:textId="77777777" w:rsidR="00D95505" w:rsidRDefault="00DB14E2" w:rsidP="00DB14E2">
      <w:pPr>
        <w:ind w:firstLine="720"/>
      </w:pPr>
      <w:r>
        <w:t xml:space="preserve">b) </w:t>
      </w:r>
      <w:r w:rsidR="00D95505">
        <w:t>Can this cell be classified as a fuel cell?</w:t>
      </w:r>
    </w:p>
    <w:p w14:paraId="5B96904C" w14:textId="77777777" w:rsidR="00D95505" w:rsidRPr="00266DF5" w:rsidRDefault="00266DF5">
      <w:pPr>
        <w:rPr>
          <w:color w:val="FF0000"/>
        </w:rPr>
      </w:pPr>
      <w:r>
        <w:tab/>
      </w:r>
      <w:r>
        <w:rPr>
          <w:color w:val="FF0000"/>
        </w:rPr>
        <w:t>Yes. The fuel is constantly being imported and the products are being removed.</w:t>
      </w:r>
    </w:p>
    <w:p w14:paraId="3A2AA2BB" w14:textId="77777777" w:rsidR="00D95505" w:rsidRDefault="00D95505"/>
    <w:p w14:paraId="10B1A1B9" w14:textId="77777777" w:rsidR="003C04E1" w:rsidRDefault="00DB14E2">
      <w:r>
        <w:t>9</w:t>
      </w:r>
      <w:r w:rsidR="003C04E1">
        <w:t>.</w:t>
      </w:r>
      <w:r w:rsidR="003C04E1">
        <w:tab/>
        <w:t xml:space="preserve">What are the pros and cons of fossil fuel use for </w:t>
      </w:r>
      <w:proofErr w:type="gramStart"/>
      <w:r w:rsidR="003C04E1">
        <w:t>energy</w:t>
      </w:r>
      <w:proofErr w:type="gramEnd"/>
    </w:p>
    <w:p w14:paraId="0995FC1E" w14:textId="77777777" w:rsidR="00266DF5" w:rsidRDefault="00266DF5">
      <w:pPr>
        <w:rPr>
          <w:color w:val="FF0000"/>
        </w:rPr>
      </w:pPr>
      <w:r>
        <w:tab/>
      </w:r>
      <w:r>
        <w:rPr>
          <w:color w:val="FF0000"/>
        </w:rPr>
        <w:t>Pro</w:t>
      </w:r>
    </w:p>
    <w:p w14:paraId="59F5D06E" w14:textId="77777777" w:rsidR="00266DF5" w:rsidRDefault="00266DF5">
      <w:pPr>
        <w:rPr>
          <w:color w:val="FF0000"/>
        </w:rPr>
      </w:pPr>
      <w:r>
        <w:rPr>
          <w:color w:val="FF0000"/>
        </w:rPr>
        <w:tab/>
        <w:t>Easy to use and transport</w:t>
      </w:r>
    </w:p>
    <w:p w14:paraId="4649FB61" w14:textId="77777777" w:rsidR="00266DF5" w:rsidRDefault="00266DF5">
      <w:pPr>
        <w:rPr>
          <w:color w:val="FF0000"/>
        </w:rPr>
      </w:pPr>
      <w:r>
        <w:rPr>
          <w:color w:val="FF0000"/>
        </w:rPr>
        <w:tab/>
        <w:t>Good supply</w:t>
      </w:r>
    </w:p>
    <w:p w14:paraId="1F3D95E7" w14:textId="77777777" w:rsidR="00266DF5" w:rsidRDefault="00266DF5">
      <w:pPr>
        <w:rPr>
          <w:color w:val="FF0000"/>
        </w:rPr>
      </w:pPr>
    </w:p>
    <w:p w14:paraId="18AC7458" w14:textId="77777777" w:rsidR="00266DF5" w:rsidRDefault="00266DF5">
      <w:pPr>
        <w:rPr>
          <w:color w:val="FF0000"/>
        </w:rPr>
      </w:pPr>
      <w:r>
        <w:rPr>
          <w:color w:val="FF0000"/>
        </w:rPr>
        <w:tab/>
        <w:t>Cons</w:t>
      </w:r>
    </w:p>
    <w:p w14:paraId="2AF81B01" w14:textId="77777777" w:rsidR="00266DF5" w:rsidRDefault="00266DF5">
      <w:pPr>
        <w:rPr>
          <w:color w:val="FF0000"/>
        </w:rPr>
      </w:pPr>
      <w:r>
        <w:rPr>
          <w:color w:val="FF0000"/>
        </w:rPr>
        <w:tab/>
        <w:t>Pollution</w:t>
      </w:r>
    </w:p>
    <w:p w14:paraId="0B30B056" w14:textId="77777777" w:rsidR="00266DF5" w:rsidRPr="00266DF5" w:rsidRDefault="00266DF5">
      <w:pPr>
        <w:rPr>
          <w:color w:val="FF0000"/>
        </w:rPr>
      </w:pPr>
      <w:r>
        <w:rPr>
          <w:color w:val="FF0000"/>
        </w:rPr>
        <w:tab/>
        <w:t>Non renewable</w:t>
      </w:r>
    </w:p>
    <w:p w14:paraId="65E984D8" w14:textId="77777777" w:rsidR="008F09D0" w:rsidRDefault="008F09D0"/>
    <w:p w14:paraId="1A9A8569" w14:textId="5497DFD6" w:rsidR="005A568B" w:rsidRDefault="00DB14E2" w:rsidP="005A568B">
      <w:pPr>
        <w:ind w:left="720" w:hanging="720"/>
      </w:pPr>
      <w:r>
        <w:t>10</w:t>
      </w:r>
      <w:r w:rsidR="006F6348">
        <w:t>.</w:t>
      </w:r>
      <w:r w:rsidR="006F6348">
        <w:tab/>
      </w:r>
      <w:r w:rsidR="005A568B">
        <w:t>Zinc is produced via 4</w:t>
      </w:r>
      <w:r w:rsidR="005A568B">
        <w:t xml:space="preserve"> main steps.</w:t>
      </w:r>
    </w:p>
    <w:p w14:paraId="34FCBFB9" w14:textId="1131DC10" w:rsidR="005A568B" w:rsidRDefault="005A568B" w:rsidP="005A568B">
      <w:pPr>
        <w:ind w:left="720"/>
      </w:pPr>
      <w:r>
        <w:t xml:space="preserve">a) List the </w:t>
      </w:r>
      <w:r>
        <w:t>4</w:t>
      </w:r>
      <w:r>
        <w:t xml:space="preserve"> main steps in the production of </w:t>
      </w:r>
      <w:proofErr w:type="gramStart"/>
      <w:r>
        <w:t>zinc,</w:t>
      </w:r>
      <w:proofErr w:type="gramEnd"/>
      <w:r>
        <w:t xml:space="preserve"> include equations and the reasons for each   step</w:t>
      </w:r>
    </w:p>
    <w:p w14:paraId="4A9A35C0" w14:textId="2206AC1B" w:rsidR="00D6717C" w:rsidRDefault="005A568B" w:rsidP="005A568B">
      <w:pPr>
        <w:numPr>
          <w:ilvl w:val="0"/>
          <w:numId w:val="7"/>
        </w:numPr>
        <w:rPr>
          <w:color w:val="FF0000"/>
        </w:rPr>
      </w:pPr>
      <w:r>
        <w:rPr>
          <w:color w:val="FF0000"/>
        </w:rPr>
        <w:t>Concentration</w:t>
      </w:r>
    </w:p>
    <w:p w14:paraId="75C1EB40" w14:textId="2CBCC769" w:rsidR="005A568B" w:rsidRDefault="005A568B" w:rsidP="005A568B">
      <w:pPr>
        <w:ind w:left="2160"/>
        <w:rPr>
          <w:color w:val="FF0000"/>
        </w:rPr>
      </w:pPr>
      <w:r>
        <w:rPr>
          <w:color w:val="FF0000"/>
        </w:rPr>
        <w:t>Removes unwanted waste material</w:t>
      </w:r>
    </w:p>
    <w:p w14:paraId="57BDF069" w14:textId="758A5171" w:rsidR="005A568B" w:rsidRDefault="005A568B" w:rsidP="005A568B">
      <w:pPr>
        <w:ind w:left="2160"/>
        <w:rPr>
          <w:color w:val="FF0000"/>
        </w:rPr>
      </w:pPr>
      <w:r>
        <w:rPr>
          <w:color w:val="FF0000"/>
        </w:rPr>
        <w:t>Process is froth floatation</w:t>
      </w:r>
    </w:p>
    <w:p w14:paraId="40D40D15" w14:textId="6971BB22" w:rsidR="005A568B" w:rsidRDefault="005A568B" w:rsidP="005A568B">
      <w:pPr>
        <w:numPr>
          <w:ilvl w:val="0"/>
          <w:numId w:val="7"/>
        </w:numPr>
        <w:rPr>
          <w:color w:val="FF0000"/>
        </w:rPr>
      </w:pPr>
      <w:r>
        <w:rPr>
          <w:color w:val="FF0000"/>
        </w:rPr>
        <w:t>Conversion</w:t>
      </w:r>
    </w:p>
    <w:p w14:paraId="566346AC" w14:textId="6A465692" w:rsidR="005A568B" w:rsidRDefault="005A568B" w:rsidP="005A568B">
      <w:pPr>
        <w:ind w:left="2160"/>
        <w:rPr>
          <w:color w:val="FF0000"/>
        </w:rPr>
      </w:pPr>
      <w:proofErr w:type="spellStart"/>
      <w:r>
        <w:rPr>
          <w:color w:val="FF0000"/>
        </w:rPr>
        <w:t>ZnS</w:t>
      </w:r>
      <w:proofErr w:type="spellEnd"/>
      <w:r>
        <w:rPr>
          <w:color w:val="FF0000"/>
        </w:rPr>
        <w:t xml:space="preserve"> is converted to </w:t>
      </w:r>
      <w:proofErr w:type="spellStart"/>
      <w:r>
        <w:rPr>
          <w:color w:val="FF0000"/>
        </w:rPr>
        <w:t>ZnO</w:t>
      </w:r>
      <w:proofErr w:type="spellEnd"/>
      <w:r>
        <w:rPr>
          <w:color w:val="FF0000"/>
        </w:rPr>
        <w:t xml:space="preserve"> and then ZnSO4</w:t>
      </w:r>
    </w:p>
    <w:p w14:paraId="399B209B" w14:textId="441B2575" w:rsidR="005A568B" w:rsidRPr="005A568B" w:rsidRDefault="005A568B" w:rsidP="005A568B">
      <w:pPr>
        <w:ind w:left="2160"/>
        <w:rPr>
          <w:rFonts w:ascii="Arial" w:hAnsi="Arial" w:cs="Arial"/>
          <w:color w:val="FF0000"/>
          <w:vertAlign w:val="subscript"/>
        </w:rPr>
      </w:pPr>
      <w:r w:rsidRPr="005A568B">
        <w:rPr>
          <w:rFonts w:ascii="Arial" w:hAnsi="Arial" w:cs="Arial"/>
          <w:color w:val="FF0000"/>
        </w:rPr>
        <w:t>2ZnS</w:t>
      </w:r>
      <w:r w:rsidRPr="005A568B">
        <w:rPr>
          <w:rFonts w:ascii="Arial" w:hAnsi="Arial" w:cs="Arial"/>
          <w:color w:val="FF0000"/>
          <w:vertAlign w:val="subscript"/>
        </w:rPr>
        <w:t>(s)</w:t>
      </w:r>
      <w:r w:rsidRPr="005A568B">
        <w:rPr>
          <w:rFonts w:ascii="Arial" w:hAnsi="Arial" w:cs="Arial"/>
          <w:color w:val="FF0000"/>
        </w:rPr>
        <w:t xml:space="preserve">       +         </w:t>
      </w:r>
      <w:proofErr w:type="gramStart"/>
      <w:r w:rsidRPr="005A568B">
        <w:rPr>
          <w:rFonts w:ascii="Arial" w:hAnsi="Arial" w:cs="Arial"/>
          <w:color w:val="FF0000"/>
        </w:rPr>
        <w:t>3O</w:t>
      </w:r>
      <w:r w:rsidRPr="005A568B">
        <w:rPr>
          <w:rFonts w:ascii="Arial" w:hAnsi="Arial" w:cs="Arial"/>
          <w:color w:val="FF0000"/>
          <w:vertAlign w:val="subscript"/>
        </w:rPr>
        <w:t>2(</w:t>
      </w:r>
      <w:proofErr w:type="gramEnd"/>
      <w:r w:rsidRPr="005A568B">
        <w:rPr>
          <w:rFonts w:ascii="Arial" w:hAnsi="Arial" w:cs="Arial"/>
          <w:color w:val="FF0000"/>
          <w:vertAlign w:val="subscript"/>
        </w:rPr>
        <w:t>g)</w:t>
      </w:r>
      <w:r w:rsidRPr="005A568B">
        <w:rPr>
          <w:rFonts w:ascii="Arial" w:hAnsi="Arial" w:cs="Arial"/>
          <w:color w:val="FF0000"/>
        </w:rPr>
        <w:t xml:space="preserve">             </w:t>
      </w:r>
      <w:r w:rsidR="00601A86">
        <w:rPr>
          <w:rFonts w:ascii="Arial" w:hAnsi="Arial" w:cs="Arial"/>
          <w:color w:val="FF0000"/>
        </w:rPr>
        <w:t>-&gt;</w:t>
      </w:r>
      <w:r w:rsidRPr="005A568B">
        <w:rPr>
          <w:rFonts w:ascii="Arial" w:hAnsi="Arial" w:cs="Arial"/>
          <w:color w:val="FF0000"/>
        </w:rPr>
        <w:t xml:space="preserve">            2ZnO</w:t>
      </w:r>
      <w:r w:rsidRPr="005A568B">
        <w:rPr>
          <w:rFonts w:ascii="Arial" w:hAnsi="Arial" w:cs="Arial"/>
          <w:color w:val="FF0000"/>
          <w:vertAlign w:val="subscript"/>
        </w:rPr>
        <w:t>(s)</w:t>
      </w:r>
      <w:r w:rsidRPr="005A568B">
        <w:rPr>
          <w:rFonts w:ascii="Arial" w:hAnsi="Arial" w:cs="Arial"/>
          <w:color w:val="FF0000"/>
        </w:rPr>
        <w:t xml:space="preserve">      +       2SO</w:t>
      </w:r>
      <w:r w:rsidRPr="005A568B">
        <w:rPr>
          <w:rFonts w:ascii="Arial" w:hAnsi="Arial" w:cs="Arial"/>
          <w:color w:val="FF0000"/>
          <w:vertAlign w:val="subscript"/>
        </w:rPr>
        <w:t>2(g)</w:t>
      </w:r>
    </w:p>
    <w:p w14:paraId="5ACB3257" w14:textId="6078C781" w:rsidR="005A568B" w:rsidRPr="005A568B" w:rsidRDefault="005A568B" w:rsidP="005A568B">
      <w:pPr>
        <w:pStyle w:val="Header"/>
        <w:tabs>
          <w:tab w:val="clear" w:pos="4153"/>
          <w:tab w:val="clear" w:pos="8306"/>
          <w:tab w:val="left" w:pos="567"/>
        </w:tabs>
        <w:rPr>
          <w:rFonts w:ascii="Arial" w:hAnsi="Arial" w:cs="Arial"/>
          <w:color w:val="FF0000"/>
        </w:rPr>
      </w:pPr>
      <w:r w:rsidRPr="005A568B">
        <w:rPr>
          <w:rFonts w:ascii="Arial" w:hAnsi="Arial" w:cs="Arial"/>
          <w:color w:val="FF0000"/>
        </w:rPr>
        <w:tab/>
      </w:r>
      <w:r w:rsidRPr="005A568B">
        <w:rPr>
          <w:rFonts w:ascii="Arial" w:hAnsi="Arial" w:cs="Arial"/>
          <w:color w:val="FF0000"/>
        </w:rPr>
        <w:tab/>
      </w:r>
      <w:r w:rsidRPr="005A568B">
        <w:rPr>
          <w:rFonts w:ascii="Arial" w:hAnsi="Arial" w:cs="Arial"/>
          <w:color w:val="FF0000"/>
        </w:rPr>
        <w:tab/>
      </w:r>
      <w:r w:rsidRPr="005A568B">
        <w:rPr>
          <w:rFonts w:ascii="Arial" w:hAnsi="Arial" w:cs="Arial"/>
          <w:color w:val="FF0000"/>
        </w:rPr>
        <w:tab/>
      </w:r>
      <w:proofErr w:type="spellStart"/>
      <w:r w:rsidRPr="005A568B">
        <w:rPr>
          <w:rFonts w:ascii="Arial" w:hAnsi="Arial" w:cs="Arial"/>
          <w:color w:val="FF0000"/>
        </w:rPr>
        <w:t>ZnO</w:t>
      </w:r>
      <w:proofErr w:type="spellEnd"/>
      <w:r w:rsidRPr="005A568B">
        <w:rPr>
          <w:rFonts w:ascii="Arial" w:hAnsi="Arial" w:cs="Arial"/>
          <w:color w:val="FF0000"/>
          <w:vertAlign w:val="subscript"/>
        </w:rPr>
        <w:t>(s)</w:t>
      </w:r>
      <w:r w:rsidRPr="005A568B">
        <w:rPr>
          <w:rFonts w:ascii="Arial" w:hAnsi="Arial" w:cs="Arial"/>
          <w:color w:val="FF0000"/>
        </w:rPr>
        <w:t xml:space="preserve">       +         </w:t>
      </w:r>
      <w:proofErr w:type="gramStart"/>
      <w:r w:rsidRPr="005A568B">
        <w:rPr>
          <w:rFonts w:ascii="Arial" w:hAnsi="Arial" w:cs="Arial"/>
          <w:color w:val="FF0000"/>
        </w:rPr>
        <w:t>H</w:t>
      </w:r>
      <w:r w:rsidRPr="005A568B">
        <w:rPr>
          <w:rFonts w:ascii="Arial" w:hAnsi="Arial" w:cs="Arial"/>
          <w:color w:val="FF0000"/>
          <w:vertAlign w:val="subscript"/>
        </w:rPr>
        <w:t>2</w:t>
      </w:r>
      <w:r w:rsidRPr="005A568B">
        <w:rPr>
          <w:rFonts w:ascii="Arial" w:hAnsi="Arial" w:cs="Arial"/>
          <w:color w:val="FF0000"/>
        </w:rPr>
        <w:t>SO</w:t>
      </w:r>
      <w:r w:rsidRPr="005A568B">
        <w:rPr>
          <w:rFonts w:ascii="Arial" w:hAnsi="Arial" w:cs="Arial"/>
          <w:color w:val="FF0000"/>
          <w:vertAlign w:val="subscript"/>
        </w:rPr>
        <w:t>4(</w:t>
      </w:r>
      <w:proofErr w:type="spellStart"/>
      <w:proofErr w:type="gramEnd"/>
      <w:r w:rsidRPr="005A568B">
        <w:rPr>
          <w:rFonts w:ascii="Arial" w:hAnsi="Arial" w:cs="Arial"/>
          <w:color w:val="FF0000"/>
          <w:vertAlign w:val="subscript"/>
        </w:rPr>
        <w:t>aq</w:t>
      </w:r>
      <w:proofErr w:type="spellEnd"/>
      <w:r w:rsidRPr="005A568B">
        <w:rPr>
          <w:rFonts w:ascii="Arial" w:hAnsi="Arial" w:cs="Arial"/>
          <w:color w:val="FF0000"/>
          <w:vertAlign w:val="subscript"/>
        </w:rPr>
        <w:t>)</w:t>
      </w:r>
      <w:r w:rsidRPr="005A568B">
        <w:rPr>
          <w:rFonts w:ascii="Arial" w:hAnsi="Arial" w:cs="Arial"/>
          <w:color w:val="FF0000"/>
        </w:rPr>
        <w:t xml:space="preserve">               </w:t>
      </w:r>
      <w:r w:rsidR="00601A86">
        <w:rPr>
          <w:rFonts w:ascii="Arial" w:hAnsi="Arial" w:cs="Arial"/>
          <w:color w:val="FF0000"/>
        </w:rPr>
        <w:t>-&gt;</w:t>
      </w:r>
      <w:r w:rsidRPr="005A568B">
        <w:rPr>
          <w:rFonts w:ascii="Arial" w:hAnsi="Arial" w:cs="Arial"/>
          <w:color w:val="FF0000"/>
        </w:rPr>
        <w:t xml:space="preserve">          2ZnSO</w:t>
      </w:r>
      <w:r w:rsidRPr="005A568B">
        <w:rPr>
          <w:rFonts w:ascii="Arial" w:hAnsi="Arial" w:cs="Arial"/>
          <w:color w:val="FF0000"/>
          <w:vertAlign w:val="subscript"/>
        </w:rPr>
        <w:t>4(</w:t>
      </w:r>
      <w:proofErr w:type="spellStart"/>
      <w:r w:rsidRPr="005A568B">
        <w:rPr>
          <w:rFonts w:ascii="Arial" w:hAnsi="Arial" w:cs="Arial"/>
          <w:color w:val="FF0000"/>
          <w:vertAlign w:val="subscript"/>
        </w:rPr>
        <w:t>aq</w:t>
      </w:r>
      <w:proofErr w:type="spellEnd"/>
      <w:r w:rsidRPr="005A568B">
        <w:rPr>
          <w:rFonts w:ascii="Arial" w:hAnsi="Arial" w:cs="Arial"/>
          <w:color w:val="FF0000"/>
          <w:vertAlign w:val="subscript"/>
        </w:rPr>
        <w:t>)</w:t>
      </w:r>
      <w:r w:rsidRPr="005A568B">
        <w:rPr>
          <w:rFonts w:ascii="Arial" w:hAnsi="Arial" w:cs="Arial"/>
          <w:color w:val="FF0000"/>
        </w:rPr>
        <w:t xml:space="preserve">      +       H</w:t>
      </w:r>
      <w:r w:rsidRPr="005A568B">
        <w:rPr>
          <w:rFonts w:ascii="Arial" w:hAnsi="Arial" w:cs="Arial"/>
          <w:color w:val="FF0000"/>
          <w:vertAlign w:val="subscript"/>
        </w:rPr>
        <w:t>2</w:t>
      </w:r>
      <w:r w:rsidRPr="005A568B">
        <w:rPr>
          <w:rFonts w:ascii="Arial" w:hAnsi="Arial" w:cs="Arial"/>
          <w:color w:val="FF0000"/>
        </w:rPr>
        <w:t>O</w:t>
      </w:r>
      <w:r w:rsidRPr="005A568B">
        <w:rPr>
          <w:rFonts w:ascii="Arial" w:hAnsi="Arial" w:cs="Arial"/>
          <w:color w:val="FF0000"/>
          <w:vertAlign w:val="subscript"/>
        </w:rPr>
        <w:t>(l)</w:t>
      </w:r>
    </w:p>
    <w:p w14:paraId="2C83E3E9" w14:textId="587EE9F5" w:rsidR="005A568B" w:rsidRDefault="005A568B" w:rsidP="005A568B">
      <w:pPr>
        <w:ind w:left="2160"/>
        <w:rPr>
          <w:color w:val="FF0000"/>
        </w:rPr>
      </w:pPr>
      <w:r>
        <w:rPr>
          <w:color w:val="FF0000"/>
        </w:rPr>
        <w:t>ZnSO4 is highly soluble in water so can form aqueous solution</w:t>
      </w:r>
    </w:p>
    <w:p w14:paraId="75055A9A" w14:textId="615E60C8" w:rsidR="005A568B" w:rsidRDefault="005A568B" w:rsidP="005A568B">
      <w:pPr>
        <w:numPr>
          <w:ilvl w:val="0"/>
          <w:numId w:val="7"/>
        </w:numPr>
        <w:rPr>
          <w:color w:val="FF0000"/>
        </w:rPr>
      </w:pPr>
      <w:r>
        <w:rPr>
          <w:color w:val="FF0000"/>
        </w:rPr>
        <w:t>Purification</w:t>
      </w:r>
    </w:p>
    <w:p w14:paraId="17E24A14" w14:textId="032D9F92" w:rsidR="005A568B" w:rsidRDefault="005A568B" w:rsidP="005A568B">
      <w:pPr>
        <w:ind w:left="2160"/>
        <w:rPr>
          <w:color w:val="FF0000"/>
        </w:rPr>
      </w:pPr>
      <w:r>
        <w:rPr>
          <w:color w:val="FF0000"/>
        </w:rPr>
        <w:lastRenderedPageBreak/>
        <w:t xml:space="preserve">Zn powder added to remove less active metals that would be reduced in preference to zinc in the next step. Zinc is more reactive than these ions and hence will displace the less active metal ions. </w:t>
      </w:r>
      <w:proofErr w:type="spellStart"/>
      <w:r>
        <w:rPr>
          <w:color w:val="FF0000"/>
        </w:rPr>
        <w:t>Eg</w:t>
      </w:r>
      <w:proofErr w:type="spellEnd"/>
      <w:r>
        <w:rPr>
          <w:color w:val="FF0000"/>
        </w:rPr>
        <w:t>:</w:t>
      </w:r>
    </w:p>
    <w:p w14:paraId="5016BDA6" w14:textId="3198DD2C" w:rsidR="005A568B" w:rsidRDefault="005A568B" w:rsidP="005A568B">
      <w:pPr>
        <w:pStyle w:val="Header"/>
        <w:tabs>
          <w:tab w:val="clear" w:pos="4153"/>
          <w:tab w:val="clear" w:pos="8306"/>
          <w:tab w:val="left" w:pos="567"/>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A568B">
        <w:rPr>
          <w:rFonts w:ascii="Arial" w:hAnsi="Arial" w:cs="Arial"/>
          <w:color w:val="FF0000"/>
        </w:rPr>
        <w:t>Zn</w:t>
      </w:r>
      <w:r w:rsidRPr="005A568B">
        <w:rPr>
          <w:rFonts w:ascii="Arial" w:hAnsi="Arial" w:cs="Arial"/>
          <w:color w:val="FF0000"/>
          <w:vertAlign w:val="subscript"/>
        </w:rPr>
        <w:t>(s)</w:t>
      </w:r>
      <w:r w:rsidRPr="005A568B">
        <w:rPr>
          <w:rFonts w:ascii="Arial" w:hAnsi="Arial" w:cs="Arial"/>
          <w:color w:val="FF0000"/>
        </w:rPr>
        <w:t xml:space="preserve">       +         2Ag</w:t>
      </w:r>
      <w:proofErr w:type="gramStart"/>
      <w:r w:rsidRPr="005A568B">
        <w:rPr>
          <w:rFonts w:ascii="Arial" w:hAnsi="Arial" w:cs="Arial"/>
          <w:color w:val="FF0000"/>
          <w:vertAlign w:val="superscript"/>
        </w:rPr>
        <w:t>+</w:t>
      </w:r>
      <w:r w:rsidRPr="005A568B">
        <w:rPr>
          <w:rFonts w:ascii="Arial" w:hAnsi="Arial" w:cs="Arial"/>
          <w:color w:val="FF0000"/>
          <w:vertAlign w:val="subscript"/>
        </w:rPr>
        <w:t>(</w:t>
      </w:r>
      <w:proofErr w:type="spellStart"/>
      <w:proofErr w:type="gramEnd"/>
      <w:r w:rsidRPr="005A568B">
        <w:rPr>
          <w:rFonts w:ascii="Arial" w:hAnsi="Arial" w:cs="Arial"/>
          <w:color w:val="FF0000"/>
          <w:vertAlign w:val="subscript"/>
        </w:rPr>
        <w:t>aq</w:t>
      </w:r>
      <w:proofErr w:type="spellEnd"/>
      <w:r w:rsidRPr="005A568B">
        <w:rPr>
          <w:rFonts w:ascii="Arial" w:hAnsi="Arial" w:cs="Arial"/>
          <w:color w:val="FF0000"/>
          <w:vertAlign w:val="subscript"/>
        </w:rPr>
        <w:t>)</w:t>
      </w:r>
      <w:r w:rsidRPr="005A568B">
        <w:rPr>
          <w:rFonts w:ascii="Arial" w:hAnsi="Arial" w:cs="Arial"/>
          <w:color w:val="FF0000"/>
        </w:rPr>
        <w:t xml:space="preserve">           </w:t>
      </w:r>
      <w:r w:rsidR="00601A86">
        <w:rPr>
          <w:rFonts w:ascii="Arial" w:hAnsi="Arial" w:cs="Arial"/>
          <w:color w:val="FF0000"/>
        </w:rPr>
        <w:t>-&gt;</w:t>
      </w:r>
      <w:r w:rsidRPr="005A568B">
        <w:rPr>
          <w:rFonts w:ascii="Arial" w:hAnsi="Arial" w:cs="Arial"/>
          <w:color w:val="FF0000"/>
        </w:rPr>
        <w:t xml:space="preserve">                  2Ag</w:t>
      </w:r>
      <w:r w:rsidRPr="005A568B">
        <w:rPr>
          <w:rFonts w:ascii="Arial" w:hAnsi="Arial" w:cs="Arial"/>
          <w:color w:val="FF0000"/>
          <w:vertAlign w:val="subscript"/>
        </w:rPr>
        <w:t>(s)</w:t>
      </w:r>
      <w:r w:rsidRPr="005A568B">
        <w:rPr>
          <w:rFonts w:ascii="Arial" w:hAnsi="Arial" w:cs="Arial"/>
          <w:color w:val="FF0000"/>
        </w:rPr>
        <w:t xml:space="preserve">      +       Zn</w:t>
      </w:r>
      <w:r w:rsidRPr="005A568B">
        <w:rPr>
          <w:rFonts w:ascii="Arial" w:hAnsi="Arial" w:cs="Arial"/>
          <w:color w:val="FF0000"/>
          <w:vertAlign w:val="superscript"/>
        </w:rPr>
        <w:t>2+</w:t>
      </w:r>
      <w:r w:rsidRPr="005A568B">
        <w:rPr>
          <w:rFonts w:ascii="Arial" w:hAnsi="Arial" w:cs="Arial"/>
          <w:color w:val="FF0000"/>
          <w:vertAlign w:val="subscript"/>
        </w:rPr>
        <w:t>(</w:t>
      </w:r>
      <w:proofErr w:type="spellStart"/>
      <w:r w:rsidRPr="005A568B">
        <w:rPr>
          <w:rFonts w:ascii="Arial" w:hAnsi="Arial" w:cs="Arial"/>
          <w:color w:val="FF0000"/>
          <w:vertAlign w:val="subscript"/>
        </w:rPr>
        <w:t>aq</w:t>
      </w:r>
      <w:proofErr w:type="spellEnd"/>
      <w:r w:rsidRPr="005A568B">
        <w:rPr>
          <w:rFonts w:ascii="Arial" w:hAnsi="Arial" w:cs="Arial"/>
          <w:color w:val="FF0000"/>
          <w:vertAlign w:val="subscript"/>
        </w:rPr>
        <w:t>)</w:t>
      </w:r>
    </w:p>
    <w:p w14:paraId="137659EE" w14:textId="77777777" w:rsidR="005A568B" w:rsidRDefault="005A568B" w:rsidP="005A568B">
      <w:pPr>
        <w:tabs>
          <w:tab w:val="left" w:pos="567"/>
        </w:tabs>
        <w:rPr>
          <w:rFonts w:ascii="Arial" w:hAnsi="Arial" w:cs="Arial"/>
        </w:rPr>
      </w:pPr>
    </w:p>
    <w:p w14:paraId="4B24E47D" w14:textId="7CB3BC88" w:rsidR="005A568B" w:rsidRDefault="005A568B" w:rsidP="005A568B">
      <w:pPr>
        <w:numPr>
          <w:ilvl w:val="0"/>
          <w:numId w:val="7"/>
        </w:numPr>
        <w:rPr>
          <w:color w:val="FF0000"/>
        </w:rPr>
      </w:pPr>
      <w:r>
        <w:rPr>
          <w:color w:val="FF0000"/>
        </w:rPr>
        <w:t>Electrolysis</w:t>
      </w:r>
    </w:p>
    <w:p w14:paraId="51C8C4C4" w14:textId="05FA5006" w:rsidR="005A568B" w:rsidRDefault="00601A86" w:rsidP="005A568B">
      <w:pPr>
        <w:ind w:left="2160"/>
        <w:rPr>
          <w:color w:val="FF0000"/>
        </w:rPr>
      </w:pPr>
      <w:r>
        <w:rPr>
          <w:color w:val="FF0000"/>
        </w:rPr>
        <w:t>Electrolytic cell to reduce zinc ions to zinc metal</w:t>
      </w:r>
    </w:p>
    <w:p w14:paraId="0BB6FC50" w14:textId="15A77BF2" w:rsidR="00601A86" w:rsidRDefault="00B9515F" w:rsidP="005A568B">
      <w:pPr>
        <w:ind w:left="2160"/>
        <w:rPr>
          <w:rFonts w:ascii="Arial" w:hAnsi="Arial" w:cs="Arial"/>
          <w:color w:val="FF0000"/>
        </w:rPr>
      </w:pPr>
      <w:r>
        <w:rPr>
          <w:rFonts w:ascii="Arial" w:hAnsi="Arial" w:cs="Arial"/>
          <w:color w:val="FF0000"/>
        </w:rPr>
        <w:t>Cathode</w:t>
      </w:r>
      <w:r>
        <w:rPr>
          <w:rFonts w:ascii="Arial" w:hAnsi="Arial" w:cs="Arial"/>
          <w:color w:val="FF0000"/>
        </w:rPr>
        <w:tab/>
      </w:r>
      <w:r w:rsidR="00601A86" w:rsidRPr="005A568B">
        <w:rPr>
          <w:rFonts w:ascii="Arial" w:hAnsi="Arial" w:cs="Arial"/>
          <w:color w:val="FF0000"/>
        </w:rPr>
        <w:t>Zn</w:t>
      </w:r>
      <w:r w:rsidR="00601A86" w:rsidRPr="005A568B">
        <w:rPr>
          <w:rFonts w:ascii="Arial" w:hAnsi="Arial" w:cs="Arial"/>
          <w:color w:val="FF0000"/>
          <w:vertAlign w:val="superscript"/>
        </w:rPr>
        <w:t>2</w:t>
      </w:r>
      <w:proofErr w:type="gramStart"/>
      <w:r w:rsidR="00601A86" w:rsidRPr="005A568B">
        <w:rPr>
          <w:rFonts w:ascii="Arial" w:hAnsi="Arial" w:cs="Arial"/>
          <w:color w:val="FF0000"/>
          <w:vertAlign w:val="superscript"/>
        </w:rPr>
        <w:t>+</w:t>
      </w:r>
      <w:r w:rsidR="00601A86" w:rsidRPr="005A568B">
        <w:rPr>
          <w:rFonts w:ascii="Arial" w:hAnsi="Arial" w:cs="Arial"/>
          <w:color w:val="FF0000"/>
          <w:vertAlign w:val="subscript"/>
        </w:rPr>
        <w:t>(</w:t>
      </w:r>
      <w:proofErr w:type="spellStart"/>
      <w:proofErr w:type="gramEnd"/>
      <w:r w:rsidR="00601A86" w:rsidRPr="005A568B">
        <w:rPr>
          <w:rFonts w:ascii="Arial" w:hAnsi="Arial" w:cs="Arial"/>
          <w:color w:val="FF0000"/>
          <w:vertAlign w:val="subscript"/>
        </w:rPr>
        <w:t>aq</w:t>
      </w:r>
      <w:proofErr w:type="spellEnd"/>
      <w:r w:rsidR="00601A86" w:rsidRPr="005A568B">
        <w:rPr>
          <w:rFonts w:ascii="Arial" w:hAnsi="Arial" w:cs="Arial"/>
          <w:color w:val="FF0000"/>
          <w:vertAlign w:val="subscript"/>
        </w:rPr>
        <w:t>)</w:t>
      </w:r>
      <w:r w:rsidR="00601A86">
        <w:rPr>
          <w:rFonts w:ascii="Arial" w:hAnsi="Arial" w:cs="Arial"/>
          <w:color w:val="FF0000"/>
        </w:rPr>
        <w:t xml:space="preserve"> + 2e</w:t>
      </w:r>
      <w:r w:rsidR="00601A86" w:rsidRPr="00B9515F">
        <w:rPr>
          <w:rFonts w:ascii="Arial" w:hAnsi="Arial" w:cs="Arial"/>
          <w:color w:val="FF0000"/>
          <w:vertAlign w:val="superscript"/>
        </w:rPr>
        <w:t>-</w:t>
      </w:r>
      <w:r w:rsidR="00601A86">
        <w:rPr>
          <w:rFonts w:ascii="Arial" w:hAnsi="Arial" w:cs="Arial"/>
          <w:color w:val="FF0000"/>
        </w:rPr>
        <w:t xml:space="preserve"> -&gt; </w:t>
      </w:r>
      <w:r w:rsidR="00601A86" w:rsidRPr="005A568B">
        <w:rPr>
          <w:rFonts w:ascii="Arial" w:hAnsi="Arial" w:cs="Arial"/>
          <w:color w:val="FF0000"/>
        </w:rPr>
        <w:t>Zn</w:t>
      </w:r>
      <w:r w:rsidR="00601A86" w:rsidRPr="005A568B">
        <w:rPr>
          <w:rFonts w:ascii="Arial" w:hAnsi="Arial" w:cs="Arial"/>
          <w:color w:val="FF0000"/>
          <w:vertAlign w:val="subscript"/>
        </w:rPr>
        <w:t>(s)</w:t>
      </w:r>
      <w:r w:rsidR="00601A86" w:rsidRPr="005A568B">
        <w:rPr>
          <w:rFonts w:ascii="Arial" w:hAnsi="Arial" w:cs="Arial"/>
          <w:color w:val="FF0000"/>
        </w:rPr>
        <w:t xml:space="preserve">       </w:t>
      </w:r>
    </w:p>
    <w:p w14:paraId="371EF242" w14:textId="554AADA8" w:rsidR="00601A86" w:rsidRDefault="00B9515F" w:rsidP="005A568B">
      <w:pPr>
        <w:ind w:left="2160"/>
        <w:rPr>
          <w:color w:val="FF0000"/>
        </w:rPr>
      </w:pPr>
      <w:r>
        <w:rPr>
          <w:color w:val="FF0000"/>
        </w:rPr>
        <w:t>Anode</w:t>
      </w:r>
      <w:r>
        <w:rPr>
          <w:color w:val="FF0000"/>
        </w:rPr>
        <w:tab/>
      </w:r>
      <w:r>
        <w:rPr>
          <w:color w:val="FF0000"/>
        </w:rPr>
        <w:tab/>
      </w:r>
      <w:proofErr w:type="gramStart"/>
      <w:r>
        <w:rPr>
          <w:color w:val="FF0000"/>
        </w:rPr>
        <w:t>2</w:t>
      </w:r>
      <w:r w:rsidR="00601A86">
        <w:rPr>
          <w:color w:val="FF0000"/>
        </w:rPr>
        <w:t>H</w:t>
      </w:r>
      <w:r w:rsidR="00601A86" w:rsidRPr="00B9515F">
        <w:rPr>
          <w:color w:val="FF0000"/>
          <w:vertAlign w:val="subscript"/>
        </w:rPr>
        <w:t>2</w:t>
      </w:r>
      <w:r w:rsidR="00601A86">
        <w:rPr>
          <w:color w:val="FF0000"/>
        </w:rPr>
        <w:t>O</w:t>
      </w:r>
      <w:r w:rsidR="00601A86" w:rsidRPr="00B9515F">
        <w:rPr>
          <w:color w:val="FF0000"/>
          <w:vertAlign w:val="subscript"/>
        </w:rPr>
        <w:t>(</w:t>
      </w:r>
      <w:proofErr w:type="gramEnd"/>
      <w:r w:rsidR="00601A86" w:rsidRPr="00B9515F">
        <w:rPr>
          <w:color w:val="FF0000"/>
          <w:vertAlign w:val="subscript"/>
        </w:rPr>
        <w:t>l)</w:t>
      </w:r>
      <w:r w:rsidR="00601A86">
        <w:rPr>
          <w:color w:val="FF0000"/>
        </w:rPr>
        <w:t xml:space="preserve">  -&gt; O</w:t>
      </w:r>
      <w:r w:rsidR="00601A86" w:rsidRPr="00B9515F">
        <w:rPr>
          <w:color w:val="FF0000"/>
          <w:vertAlign w:val="subscript"/>
        </w:rPr>
        <w:t>2(g)</w:t>
      </w:r>
      <w:r w:rsidR="00601A86">
        <w:rPr>
          <w:color w:val="FF0000"/>
        </w:rPr>
        <w:t xml:space="preserve"> + </w:t>
      </w:r>
      <w:r>
        <w:rPr>
          <w:color w:val="FF0000"/>
        </w:rPr>
        <w:t>4</w:t>
      </w:r>
      <w:r w:rsidR="00601A86">
        <w:rPr>
          <w:color w:val="FF0000"/>
        </w:rPr>
        <w:t>H</w:t>
      </w:r>
      <w:r w:rsidR="00601A86" w:rsidRPr="00B9515F">
        <w:rPr>
          <w:color w:val="FF0000"/>
          <w:vertAlign w:val="superscript"/>
        </w:rPr>
        <w:t>+</w:t>
      </w:r>
      <w:r w:rsidR="00601A86" w:rsidRPr="00B9515F">
        <w:rPr>
          <w:color w:val="FF0000"/>
          <w:vertAlign w:val="subscript"/>
        </w:rPr>
        <w:t>(</w:t>
      </w:r>
      <w:proofErr w:type="spellStart"/>
      <w:r w:rsidR="00601A86" w:rsidRPr="00B9515F">
        <w:rPr>
          <w:color w:val="FF0000"/>
          <w:vertAlign w:val="subscript"/>
        </w:rPr>
        <w:t>aq</w:t>
      </w:r>
      <w:proofErr w:type="spellEnd"/>
      <w:r w:rsidR="00601A86" w:rsidRPr="00B9515F">
        <w:rPr>
          <w:color w:val="FF0000"/>
          <w:vertAlign w:val="subscript"/>
        </w:rPr>
        <w:t>)</w:t>
      </w:r>
      <w:r>
        <w:rPr>
          <w:color w:val="FF0000"/>
        </w:rPr>
        <w:t xml:space="preserve"> +4e</w:t>
      </w:r>
      <w:r w:rsidRPr="00B9515F">
        <w:rPr>
          <w:color w:val="FF0000"/>
          <w:vertAlign w:val="superscript"/>
        </w:rPr>
        <w:t>-</w:t>
      </w:r>
    </w:p>
    <w:p w14:paraId="3A59BDB7" w14:textId="26E7651C" w:rsidR="00B9515F" w:rsidRPr="00601A86" w:rsidRDefault="00B9515F" w:rsidP="005A568B">
      <w:pPr>
        <w:ind w:left="2160"/>
        <w:rPr>
          <w:color w:val="FF0000"/>
        </w:rPr>
      </w:pPr>
      <w:r>
        <w:rPr>
          <w:color w:val="FF0000"/>
        </w:rPr>
        <w:t>Overall</w:t>
      </w:r>
      <w:r>
        <w:rPr>
          <w:color w:val="FF0000"/>
        </w:rPr>
        <w:tab/>
      </w:r>
      <w:r>
        <w:rPr>
          <w:color w:val="FF0000"/>
        </w:rPr>
        <w:tab/>
      </w:r>
      <w:r w:rsidRPr="00B9515F">
        <w:rPr>
          <w:rFonts w:ascii="Arial" w:hAnsi="Arial" w:cs="Arial"/>
          <w:color w:val="FF0000"/>
        </w:rPr>
        <w:t>2</w:t>
      </w:r>
      <w:r w:rsidRPr="005A568B">
        <w:rPr>
          <w:rFonts w:ascii="Arial" w:hAnsi="Arial" w:cs="Arial"/>
          <w:color w:val="FF0000"/>
        </w:rPr>
        <w:t>Zn</w:t>
      </w:r>
      <w:r w:rsidRPr="005A568B">
        <w:rPr>
          <w:rFonts w:ascii="Arial" w:hAnsi="Arial" w:cs="Arial"/>
          <w:color w:val="FF0000"/>
          <w:vertAlign w:val="superscript"/>
        </w:rPr>
        <w:t>2</w:t>
      </w:r>
      <w:proofErr w:type="gramStart"/>
      <w:r w:rsidRPr="005A568B">
        <w:rPr>
          <w:rFonts w:ascii="Arial" w:hAnsi="Arial" w:cs="Arial"/>
          <w:color w:val="FF0000"/>
          <w:vertAlign w:val="superscript"/>
        </w:rPr>
        <w:t>+</w:t>
      </w:r>
      <w:r w:rsidRPr="005A568B">
        <w:rPr>
          <w:rFonts w:ascii="Arial" w:hAnsi="Arial" w:cs="Arial"/>
          <w:color w:val="FF0000"/>
          <w:vertAlign w:val="subscript"/>
        </w:rPr>
        <w:t>(</w:t>
      </w:r>
      <w:proofErr w:type="spellStart"/>
      <w:proofErr w:type="gramEnd"/>
      <w:r w:rsidRPr="005A568B">
        <w:rPr>
          <w:rFonts w:ascii="Arial" w:hAnsi="Arial" w:cs="Arial"/>
          <w:color w:val="FF0000"/>
          <w:vertAlign w:val="subscript"/>
        </w:rPr>
        <w:t>aq</w:t>
      </w:r>
      <w:proofErr w:type="spellEnd"/>
      <w:r w:rsidRPr="005A568B">
        <w:rPr>
          <w:rFonts w:ascii="Arial" w:hAnsi="Arial" w:cs="Arial"/>
          <w:color w:val="FF0000"/>
          <w:vertAlign w:val="subscript"/>
        </w:rPr>
        <w:t>)</w:t>
      </w:r>
      <w:r>
        <w:rPr>
          <w:rFonts w:ascii="Arial" w:hAnsi="Arial" w:cs="Arial"/>
          <w:color w:val="FF0000"/>
        </w:rPr>
        <w:t xml:space="preserve"> + </w:t>
      </w:r>
      <w:r>
        <w:rPr>
          <w:color w:val="FF0000"/>
        </w:rPr>
        <w:t>2H</w:t>
      </w:r>
      <w:r w:rsidRPr="00B9515F">
        <w:rPr>
          <w:color w:val="FF0000"/>
          <w:vertAlign w:val="subscript"/>
        </w:rPr>
        <w:t>2</w:t>
      </w:r>
      <w:r>
        <w:rPr>
          <w:color w:val="FF0000"/>
        </w:rPr>
        <w:t>O</w:t>
      </w:r>
      <w:r w:rsidRPr="00B9515F">
        <w:rPr>
          <w:color w:val="FF0000"/>
          <w:vertAlign w:val="subscript"/>
        </w:rPr>
        <w:t>(l)</w:t>
      </w:r>
      <w:r>
        <w:rPr>
          <w:color w:val="FF0000"/>
        </w:rPr>
        <w:t xml:space="preserve">  </w:t>
      </w:r>
      <w:r>
        <w:rPr>
          <w:rFonts w:ascii="Arial" w:hAnsi="Arial" w:cs="Arial"/>
          <w:color w:val="FF0000"/>
        </w:rPr>
        <w:t xml:space="preserve"> -&gt; </w:t>
      </w:r>
      <w:r>
        <w:rPr>
          <w:rFonts w:ascii="Arial" w:hAnsi="Arial" w:cs="Arial"/>
          <w:color w:val="FF0000"/>
        </w:rPr>
        <w:t>2</w:t>
      </w:r>
      <w:bookmarkStart w:id="0" w:name="_GoBack"/>
      <w:bookmarkEnd w:id="0"/>
      <w:r w:rsidRPr="005A568B">
        <w:rPr>
          <w:rFonts w:ascii="Arial" w:hAnsi="Arial" w:cs="Arial"/>
          <w:color w:val="FF0000"/>
        </w:rPr>
        <w:t>Zn</w:t>
      </w:r>
      <w:r w:rsidRPr="005A568B">
        <w:rPr>
          <w:rFonts w:ascii="Arial" w:hAnsi="Arial" w:cs="Arial"/>
          <w:color w:val="FF0000"/>
          <w:vertAlign w:val="subscript"/>
        </w:rPr>
        <w:t>(s)</w:t>
      </w:r>
      <w:r w:rsidRPr="005A568B">
        <w:rPr>
          <w:rFonts w:ascii="Arial" w:hAnsi="Arial" w:cs="Arial"/>
          <w:color w:val="FF0000"/>
        </w:rPr>
        <w:t xml:space="preserve"> </w:t>
      </w:r>
      <w:r>
        <w:rPr>
          <w:rFonts w:ascii="Arial" w:hAnsi="Arial" w:cs="Arial"/>
          <w:color w:val="FF0000"/>
        </w:rPr>
        <w:t xml:space="preserve">+ </w:t>
      </w:r>
      <w:r>
        <w:rPr>
          <w:color w:val="FF0000"/>
        </w:rPr>
        <w:t>O</w:t>
      </w:r>
      <w:r w:rsidRPr="00B9515F">
        <w:rPr>
          <w:color w:val="FF0000"/>
          <w:vertAlign w:val="subscript"/>
        </w:rPr>
        <w:t>2(g)</w:t>
      </w:r>
      <w:r>
        <w:rPr>
          <w:color w:val="FF0000"/>
        </w:rPr>
        <w:t xml:space="preserve"> + 4H</w:t>
      </w:r>
      <w:r w:rsidRPr="00B9515F">
        <w:rPr>
          <w:color w:val="FF0000"/>
          <w:vertAlign w:val="superscript"/>
        </w:rPr>
        <w:t>+</w:t>
      </w:r>
      <w:r w:rsidRPr="00B9515F">
        <w:rPr>
          <w:color w:val="FF0000"/>
          <w:vertAlign w:val="subscript"/>
        </w:rPr>
        <w:t>(</w:t>
      </w:r>
      <w:proofErr w:type="spellStart"/>
      <w:r w:rsidRPr="00B9515F">
        <w:rPr>
          <w:color w:val="FF0000"/>
          <w:vertAlign w:val="subscript"/>
        </w:rPr>
        <w:t>aq</w:t>
      </w:r>
      <w:proofErr w:type="spellEnd"/>
      <w:r w:rsidRPr="00B9515F">
        <w:rPr>
          <w:color w:val="FF0000"/>
          <w:vertAlign w:val="subscript"/>
        </w:rPr>
        <w:t>)</w:t>
      </w:r>
      <w:r>
        <w:rPr>
          <w:color w:val="FF0000"/>
        </w:rPr>
        <w:t xml:space="preserve"> </w:t>
      </w:r>
      <w:r w:rsidRPr="005A568B">
        <w:rPr>
          <w:rFonts w:ascii="Arial" w:hAnsi="Arial" w:cs="Arial"/>
          <w:color w:val="FF0000"/>
        </w:rPr>
        <w:t xml:space="preserve">      </w:t>
      </w:r>
    </w:p>
    <w:p w14:paraId="190CD414" w14:textId="66B29EE0" w:rsidR="00460347" w:rsidRDefault="005A568B">
      <w:r>
        <w:tab/>
        <w:t>b</w:t>
      </w:r>
      <w:r w:rsidR="00460347">
        <w:t>) What metals will not be removed by the addition of zinc powder?</w:t>
      </w:r>
    </w:p>
    <w:p w14:paraId="1C30C821" w14:textId="77777777" w:rsidR="00266DF5" w:rsidRPr="00266DF5" w:rsidRDefault="00266DF5">
      <w:pPr>
        <w:rPr>
          <w:color w:val="FF0000"/>
        </w:rPr>
      </w:pPr>
      <w:r>
        <w:tab/>
      </w:r>
      <w:r>
        <w:rPr>
          <w:color w:val="FF0000"/>
        </w:rPr>
        <w:t>Any metals that are more reactive than zinc will not be removed by this process.</w:t>
      </w:r>
    </w:p>
    <w:p w14:paraId="167A4AB2" w14:textId="609B324F" w:rsidR="00460347" w:rsidRDefault="00460347" w:rsidP="005A568B">
      <w:pPr>
        <w:numPr>
          <w:ilvl w:val="0"/>
          <w:numId w:val="5"/>
        </w:numPr>
        <w:ind w:left="993" w:hanging="273"/>
      </w:pPr>
      <w:r>
        <w:t>Why is an aqueous solution preferred to a molten solution in the production of zinc?</w:t>
      </w:r>
    </w:p>
    <w:p w14:paraId="6C9044AF" w14:textId="77777777" w:rsidR="00266DF5" w:rsidRPr="00266DF5" w:rsidRDefault="00266DF5" w:rsidP="00266DF5">
      <w:pPr>
        <w:ind w:left="720"/>
        <w:rPr>
          <w:color w:val="FF0000"/>
        </w:rPr>
      </w:pPr>
      <w:r>
        <w:rPr>
          <w:color w:val="FF0000"/>
        </w:rPr>
        <w:t>Dissolving zinc in an aqueous solution requires significantly less energy than keeping the solution molten for the duration of the electrolysis process. Less energy means lower costs.</w:t>
      </w:r>
    </w:p>
    <w:p w14:paraId="75A7EC5A" w14:textId="031496D0" w:rsidR="00460347" w:rsidRDefault="005A568B">
      <w:r>
        <w:tab/>
        <w:t>d</w:t>
      </w:r>
      <w:r w:rsidR="00460347">
        <w:t>) Why is an aqueous solution not used in the production of magnesium?</w:t>
      </w:r>
    </w:p>
    <w:p w14:paraId="46231F6C" w14:textId="58C3339F" w:rsidR="00266DF5" w:rsidRPr="00266DF5" w:rsidRDefault="00266DF5" w:rsidP="00266DF5">
      <w:pPr>
        <w:ind w:left="720"/>
        <w:rPr>
          <w:color w:val="FF0000"/>
        </w:rPr>
      </w:pPr>
      <w:r>
        <w:rPr>
          <w:color w:val="FF0000"/>
        </w:rPr>
        <w:t xml:space="preserve">For more active metals such as magnesium, water will be reduced in preference to the magnesium at the cathode. You would produce </w:t>
      </w:r>
      <w:r w:rsidR="00426C92">
        <w:rPr>
          <w:color w:val="FF0000"/>
        </w:rPr>
        <w:t>hydrogen</w:t>
      </w:r>
      <w:r>
        <w:rPr>
          <w:color w:val="FF0000"/>
        </w:rPr>
        <w:t xml:space="preserve"> gas rather than magnesium metal.</w:t>
      </w:r>
    </w:p>
    <w:sectPr w:rsidR="00266DF5" w:rsidRPr="00266DF5" w:rsidSect="00DE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042"/>
    <w:multiLevelType w:val="hybridMultilevel"/>
    <w:tmpl w:val="8BD6321A"/>
    <w:lvl w:ilvl="0" w:tplc="FD625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0F2728"/>
    <w:multiLevelType w:val="hybridMultilevel"/>
    <w:tmpl w:val="517C9A22"/>
    <w:lvl w:ilvl="0" w:tplc="170452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66F7F"/>
    <w:multiLevelType w:val="hybridMultilevel"/>
    <w:tmpl w:val="EAB028F2"/>
    <w:lvl w:ilvl="0" w:tplc="657805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55A10"/>
    <w:multiLevelType w:val="hybridMultilevel"/>
    <w:tmpl w:val="12A474C4"/>
    <w:lvl w:ilvl="0" w:tplc="AAF28992">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EF21181"/>
    <w:multiLevelType w:val="hybridMultilevel"/>
    <w:tmpl w:val="903E46C6"/>
    <w:lvl w:ilvl="0" w:tplc="0C090011">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3FC9414F"/>
    <w:multiLevelType w:val="hybridMultilevel"/>
    <w:tmpl w:val="45C89028"/>
    <w:lvl w:ilvl="0" w:tplc="B7D02858">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F586DFE"/>
    <w:multiLevelType w:val="hybridMultilevel"/>
    <w:tmpl w:val="EAE2802A"/>
    <w:lvl w:ilvl="0" w:tplc="AAF28992">
      <w:start w:val="3"/>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2F"/>
    <w:rsid w:val="00151960"/>
    <w:rsid w:val="002372A2"/>
    <w:rsid w:val="00266DF5"/>
    <w:rsid w:val="002C4DFF"/>
    <w:rsid w:val="003A5965"/>
    <w:rsid w:val="003C04E1"/>
    <w:rsid w:val="00426C92"/>
    <w:rsid w:val="00447C8E"/>
    <w:rsid w:val="00460347"/>
    <w:rsid w:val="00480AD5"/>
    <w:rsid w:val="004E16D6"/>
    <w:rsid w:val="005A568B"/>
    <w:rsid w:val="00601A86"/>
    <w:rsid w:val="006C1AA8"/>
    <w:rsid w:val="006F351E"/>
    <w:rsid w:val="006F6348"/>
    <w:rsid w:val="00700B64"/>
    <w:rsid w:val="007C27DE"/>
    <w:rsid w:val="00806152"/>
    <w:rsid w:val="008F09D0"/>
    <w:rsid w:val="008F69F9"/>
    <w:rsid w:val="00983245"/>
    <w:rsid w:val="009C0DC3"/>
    <w:rsid w:val="00B00F89"/>
    <w:rsid w:val="00B21450"/>
    <w:rsid w:val="00B22BC9"/>
    <w:rsid w:val="00B9515F"/>
    <w:rsid w:val="00BF1B85"/>
    <w:rsid w:val="00CA623A"/>
    <w:rsid w:val="00D2747F"/>
    <w:rsid w:val="00D6717C"/>
    <w:rsid w:val="00D95505"/>
    <w:rsid w:val="00DB14E2"/>
    <w:rsid w:val="00DE5060"/>
    <w:rsid w:val="00E52B31"/>
    <w:rsid w:val="00F817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893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51E"/>
    <w:rPr>
      <w:rFonts w:ascii="Lucida Grande" w:hAnsi="Lucida Grande" w:cs="Lucida Grande"/>
      <w:sz w:val="18"/>
      <w:szCs w:val="18"/>
    </w:rPr>
  </w:style>
  <w:style w:type="paragraph" w:styleId="Header">
    <w:name w:val="header"/>
    <w:basedOn w:val="Normal"/>
    <w:link w:val="HeaderChar"/>
    <w:rsid w:val="005A568B"/>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A568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51E"/>
    <w:rPr>
      <w:rFonts w:ascii="Lucida Grande" w:hAnsi="Lucida Grande" w:cs="Lucida Grande"/>
      <w:sz w:val="18"/>
      <w:szCs w:val="18"/>
    </w:rPr>
  </w:style>
  <w:style w:type="paragraph" w:styleId="Header">
    <w:name w:val="header"/>
    <w:basedOn w:val="Normal"/>
    <w:link w:val="HeaderChar"/>
    <w:rsid w:val="005A568B"/>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5A56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Sheet1!$C$8:$C$18</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Sheet1!$D$8:$D$18</c:f>
              <c:numCache>
                <c:formatCode>General</c:formatCode>
                <c:ptCount val="11"/>
                <c:pt idx="0">
                  <c:v>1</c:v>
                </c:pt>
                <c:pt idx="1">
                  <c:v>0.88</c:v>
                </c:pt>
                <c:pt idx="2">
                  <c:v>0.81</c:v>
                </c:pt>
                <c:pt idx="3">
                  <c:v>0.75</c:v>
                </c:pt>
                <c:pt idx="4">
                  <c:v>0.69</c:v>
                </c:pt>
                <c:pt idx="5">
                  <c:v>0.64</c:v>
                </c:pt>
                <c:pt idx="6">
                  <c:v>0.59</c:v>
                </c:pt>
                <c:pt idx="7">
                  <c:v>0.55000000000000004</c:v>
                </c:pt>
                <c:pt idx="8">
                  <c:v>0.52</c:v>
                </c:pt>
                <c:pt idx="9">
                  <c:v>0.51</c:v>
                </c:pt>
                <c:pt idx="10">
                  <c:v>0.5</c:v>
                </c:pt>
              </c:numCache>
            </c:numRef>
          </c:yVal>
          <c:smooth val="1"/>
        </c:ser>
        <c:ser>
          <c:idx val="1"/>
          <c:order val="1"/>
          <c:marker>
            <c:symbol val="none"/>
          </c:marker>
          <c:xVal>
            <c:numRef>
              <c:f>Sheet1!$C$8:$C$18</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Sheet1!$E$8:$E$18</c:f>
              <c:numCache>
                <c:formatCode>General</c:formatCode>
                <c:ptCount val="11"/>
                <c:pt idx="0">
                  <c:v>2</c:v>
                </c:pt>
                <c:pt idx="1">
                  <c:v>1.72</c:v>
                </c:pt>
                <c:pt idx="2">
                  <c:v>1.48</c:v>
                </c:pt>
                <c:pt idx="3">
                  <c:v>1.24</c:v>
                </c:pt>
                <c:pt idx="4">
                  <c:v>1.04</c:v>
                </c:pt>
                <c:pt idx="5">
                  <c:v>0.84</c:v>
                </c:pt>
                <c:pt idx="6">
                  <c:v>0.71</c:v>
                </c:pt>
                <c:pt idx="7">
                  <c:v>0.61</c:v>
                </c:pt>
                <c:pt idx="8">
                  <c:v>0.55000000000000004</c:v>
                </c:pt>
                <c:pt idx="9">
                  <c:v>0.51</c:v>
                </c:pt>
                <c:pt idx="10">
                  <c:v>0.5</c:v>
                </c:pt>
              </c:numCache>
            </c:numRef>
          </c:yVal>
          <c:smooth val="1"/>
        </c:ser>
        <c:ser>
          <c:idx val="2"/>
          <c:order val="2"/>
          <c:marker>
            <c:symbol val="none"/>
          </c:marker>
          <c:xVal>
            <c:numRef>
              <c:f>Sheet1!$C$8:$C$18</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Sheet1!$F$8:$F$18</c:f>
              <c:numCache>
                <c:formatCode>General</c:formatCode>
                <c:ptCount val="11"/>
                <c:pt idx="0">
                  <c:v>0</c:v>
                </c:pt>
                <c:pt idx="1">
                  <c:v>0.32</c:v>
                </c:pt>
                <c:pt idx="2">
                  <c:v>0.51</c:v>
                </c:pt>
                <c:pt idx="3">
                  <c:v>0.61</c:v>
                </c:pt>
                <c:pt idx="4">
                  <c:v>0.7</c:v>
                </c:pt>
                <c:pt idx="5">
                  <c:v>0.76</c:v>
                </c:pt>
                <c:pt idx="6">
                  <c:v>0.82</c:v>
                </c:pt>
                <c:pt idx="7">
                  <c:v>0.88</c:v>
                </c:pt>
                <c:pt idx="8">
                  <c:v>0.93</c:v>
                </c:pt>
                <c:pt idx="9">
                  <c:v>0.97</c:v>
                </c:pt>
                <c:pt idx="10">
                  <c:v>1</c:v>
                </c:pt>
              </c:numCache>
            </c:numRef>
          </c:yVal>
          <c:smooth val="1"/>
        </c:ser>
        <c:dLbls>
          <c:showLegendKey val="0"/>
          <c:showVal val="0"/>
          <c:showCatName val="0"/>
          <c:showSerName val="0"/>
          <c:showPercent val="0"/>
          <c:showBubbleSize val="0"/>
        </c:dLbls>
        <c:axId val="72714496"/>
        <c:axId val="72715072"/>
      </c:scatterChart>
      <c:valAx>
        <c:axId val="72714496"/>
        <c:scaling>
          <c:orientation val="minMax"/>
        </c:scaling>
        <c:delete val="0"/>
        <c:axPos val="b"/>
        <c:title>
          <c:tx>
            <c:rich>
              <a:bodyPr/>
              <a:lstStyle/>
              <a:p>
                <a:pPr>
                  <a:defRPr/>
                </a:pPr>
                <a:r>
                  <a:rPr lang="en-US"/>
                  <a:t>Time (min)</a:t>
                </a:r>
              </a:p>
            </c:rich>
          </c:tx>
          <c:overlay val="0"/>
        </c:title>
        <c:numFmt formatCode="General" sourceLinked="1"/>
        <c:majorTickMark val="out"/>
        <c:minorTickMark val="none"/>
        <c:tickLblPos val="nextTo"/>
        <c:crossAx val="72715072"/>
        <c:crosses val="autoZero"/>
        <c:crossBetween val="midCat"/>
      </c:valAx>
      <c:valAx>
        <c:axId val="72715072"/>
        <c:scaling>
          <c:orientation val="minMax"/>
        </c:scaling>
        <c:delete val="0"/>
        <c:axPos val="l"/>
        <c:majorGridlines/>
        <c:title>
          <c:tx>
            <c:rich>
              <a:bodyPr rot="-5400000" vert="horz"/>
              <a:lstStyle/>
              <a:p>
                <a:pPr>
                  <a:defRPr/>
                </a:pPr>
                <a:r>
                  <a:rPr lang="en-US"/>
                  <a:t>Concentration (molL-1)</a:t>
                </a:r>
              </a:p>
            </c:rich>
          </c:tx>
          <c:overlay val="0"/>
        </c:title>
        <c:numFmt formatCode="General" sourceLinked="1"/>
        <c:majorTickMark val="out"/>
        <c:minorTickMark val="none"/>
        <c:tickLblPos val="nextTo"/>
        <c:crossAx val="727144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Using and controlling reactions - prac test</vt:lpstr>
    </vt:vector>
  </TitlesOfParts>
  <Company/>
  <LinksUpToDate>false</LinksUpToDate>
  <CharactersWithSpaces>6852</CharactersWithSpaces>
  <SharedDoc>false</SharedDoc>
  <HLinks>
    <vt:vector size="6" baseType="variant">
      <vt:variant>
        <vt:i4>0</vt:i4>
      </vt:variant>
      <vt:variant>
        <vt:i4>11192</vt:i4>
      </vt:variant>
      <vt:variant>
        <vt:i4>1025</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and controlling reactions - prac test</dc:title>
  <dc:subject/>
  <dc:creator>bazz</dc:creator>
  <cp:keywords/>
  <cp:lastModifiedBy>chris barratt</cp:lastModifiedBy>
  <cp:revision>7</cp:revision>
  <cp:lastPrinted>2014-07-31T01:51:00Z</cp:lastPrinted>
  <dcterms:created xsi:type="dcterms:W3CDTF">2014-07-31T02:46:00Z</dcterms:created>
  <dcterms:modified xsi:type="dcterms:W3CDTF">2015-07-29T23:34:00Z</dcterms:modified>
</cp:coreProperties>
</file>