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0" w:rsidRPr="00524B0D" w:rsidRDefault="00C21797" w:rsidP="004E16D6">
      <w:pPr>
        <w:jc w:val="center"/>
        <w:rPr>
          <w:rFonts w:ascii="Arial" w:hAnsi="Arial"/>
          <w:b/>
          <w:sz w:val="40"/>
          <w:szCs w:val="44"/>
        </w:rPr>
      </w:pPr>
      <w:r w:rsidRPr="00524B0D">
        <w:rPr>
          <w:rFonts w:ascii="Arial" w:hAnsi="Arial"/>
          <w:b/>
          <w:sz w:val="40"/>
          <w:szCs w:val="44"/>
        </w:rPr>
        <w:t>Managing Chemical Processes</w:t>
      </w:r>
      <w:r w:rsidR="00F8172F" w:rsidRPr="00524B0D">
        <w:rPr>
          <w:rFonts w:ascii="Arial" w:hAnsi="Arial"/>
          <w:b/>
          <w:sz w:val="40"/>
          <w:szCs w:val="44"/>
        </w:rPr>
        <w:t xml:space="preserve"> </w:t>
      </w:r>
      <w:r w:rsidR="00524B0D" w:rsidRPr="00524B0D">
        <w:rPr>
          <w:rFonts w:ascii="Arial" w:hAnsi="Arial"/>
          <w:b/>
          <w:sz w:val="40"/>
          <w:szCs w:val="44"/>
        </w:rPr>
        <w:t>–</w:t>
      </w:r>
      <w:r w:rsidR="00F8172F" w:rsidRPr="00524B0D">
        <w:rPr>
          <w:rFonts w:ascii="Arial" w:hAnsi="Arial"/>
          <w:b/>
          <w:sz w:val="40"/>
          <w:szCs w:val="44"/>
        </w:rPr>
        <w:t xml:space="preserve"> prac</w:t>
      </w:r>
      <w:r w:rsidR="00524B0D" w:rsidRPr="00524B0D">
        <w:rPr>
          <w:rFonts w:ascii="Arial" w:hAnsi="Arial"/>
          <w:b/>
          <w:sz w:val="40"/>
          <w:szCs w:val="44"/>
        </w:rPr>
        <w:t>tice</w:t>
      </w:r>
      <w:r w:rsidR="00F8172F" w:rsidRPr="00524B0D">
        <w:rPr>
          <w:rFonts w:ascii="Arial" w:hAnsi="Arial"/>
          <w:b/>
          <w:sz w:val="40"/>
          <w:szCs w:val="44"/>
        </w:rPr>
        <w:t xml:space="preserve"> test</w:t>
      </w:r>
    </w:p>
    <w:p w:rsidR="007B1DBA" w:rsidRDefault="007B1DBA" w:rsidP="007B1DBA">
      <w:pPr>
        <w:numPr>
          <w:ilvl w:val="0"/>
          <w:numId w:val="3"/>
        </w:numPr>
      </w:pPr>
      <w:r>
        <w:t>Energy Profile diagrams can be used to describe the energy changes that take place during a chemical reaction</w:t>
      </w:r>
    </w:p>
    <w:p w:rsidR="007B1DBA" w:rsidRDefault="00F8172F" w:rsidP="007B1DBA">
      <w:pPr>
        <w:numPr>
          <w:ilvl w:val="1"/>
          <w:numId w:val="3"/>
        </w:numPr>
      </w:pPr>
      <w:r>
        <w:t>Draw energy profile diagrams of</w:t>
      </w:r>
      <w:bookmarkStart w:id="0" w:name="_GoBack"/>
      <w:bookmarkEnd w:id="0"/>
    </w:p>
    <w:p w:rsidR="00F8172F" w:rsidRDefault="00F8172F" w:rsidP="007B1DBA">
      <w:pPr>
        <w:numPr>
          <w:ilvl w:val="2"/>
          <w:numId w:val="3"/>
        </w:numPr>
      </w:pPr>
      <w:r>
        <w:t>an exothermic reaction</w:t>
      </w:r>
    </w:p>
    <w:p w:rsidR="007B1DBA" w:rsidRDefault="007B1DBA"/>
    <w:p w:rsidR="007B1DBA" w:rsidRDefault="007B1DBA" w:rsidP="007B1DBA">
      <w:pPr>
        <w:jc w:val="right"/>
      </w:pPr>
      <w:r>
        <w:t>(2 marks)</w:t>
      </w:r>
    </w:p>
    <w:p w:rsidR="00F8172F" w:rsidRDefault="00F8172F" w:rsidP="007B1DBA">
      <w:pPr>
        <w:numPr>
          <w:ilvl w:val="2"/>
          <w:numId w:val="3"/>
        </w:numPr>
      </w:pPr>
      <w:r>
        <w:t>an endothermic reaction</w:t>
      </w:r>
    </w:p>
    <w:p w:rsidR="007B1DBA" w:rsidRDefault="007B1DBA"/>
    <w:p w:rsidR="007B1DBA" w:rsidRDefault="007B1DBA"/>
    <w:p w:rsidR="007B1DBA" w:rsidRDefault="007B1DBA" w:rsidP="007B1DBA">
      <w:pPr>
        <w:jc w:val="right"/>
      </w:pPr>
      <w:r>
        <w:t>(2 marks)</w:t>
      </w:r>
    </w:p>
    <w:p w:rsidR="00F8172F" w:rsidRDefault="00F8172F" w:rsidP="007B1DBA">
      <w:pPr>
        <w:numPr>
          <w:ilvl w:val="1"/>
          <w:numId w:val="3"/>
        </w:numPr>
      </w:pPr>
      <w:r>
        <w:t xml:space="preserve">Clearly label </w:t>
      </w:r>
      <w:r w:rsidR="00D6717C">
        <w:rPr>
          <w:rFonts w:cs="Calibri"/>
        </w:rPr>
        <w:t>Δ</w:t>
      </w:r>
      <w:r w:rsidR="00D6717C">
        <w:t>H and the activation energy on your diagrams</w:t>
      </w:r>
      <w:r w:rsidR="007B1DBA">
        <w:tab/>
      </w:r>
      <w:r w:rsidR="007B1DBA">
        <w:tab/>
        <w:t xml:space="preserve">     (2 marks)</w:t>
      </w:r>
    </w:p>
    <w:p w:rsidR="00D6717C" w:rsidRDefault="007B1DBA" w:rsidP="007B1DBA">
      <w:pPr>
        <w:numPr>
          <w:ilvl w:val="1"/>
          <w:numId w:val="3"/>
        </w:numPr>
      </w:pPr>
      <w:r>
        <w:t>Explain</w:t>
      </w:r>
      <w:r w:rsidR="00D6717C">
        <w:t xml:space="preserve"> why heat is needed initially for both types of reaction</w:t>
      </w:r>
    </w:p>
    <w:p w:rsidR="007B1DBA" w:rsidRDefault="007B1DBA" w:rsidP="007B1DBA">
      <w:pPr>
        <w:ind w:firstLine="720"/>
        <w:jc w:val="right"/>
      </w:pPr>
      <w:r>
        <w:t>(1 mark)</w:t>
      </w:r>
    </w:p>
    <w:p w:rsidR="00D6717C" w:rsidRDefault="007B1DBA" w:rsidP="007B1DBA">
      <w:pPr>
        <w:numPr>
          <w:ilvl w:val="1"/>
          <w:numId w:val="3"/>
        </w:numPr>
      </w:pPr>
      <w:r>
        <w:t xml:space="preserve">With the use of an </w:t>
      </w:r>
      <w:r w:rsidR="00D6717C">
        <w:t xml:space="preserve">energy profile diagrams </w:t>
      </w:r>
      <w:r>
        <w:t xml:space="preserve">describe </w:t>
      </w:r>
      <w:r w:rsidR="00D6717C">
        <w:t>how a catalyst</w:t>
      </w:r>
      <w:r>
        <w:t xml:space="preserve"> affects the rate of reaction</w:t>
      </w:r>
    </w:p>
    <w:p w:rsidR="007B1DBA" w:rsidRDefault="007B1DBA" w:rsidP="007B1DBA">
      <w:pPr>
        <w:ind w:left="1440" w:hanging="720"/>
      </w:pPr>
    </w:p>
    <w:p w:rsidR="00D6717C" w:rsidRDefault="007B1DBA" w:rsidP="007B1DBA">
      <w:pPr>
        <w:jc w:val="right"/>
      </w:pPr>
      <w:r>
        <w:t>(3 marks)</w:t>
      </w:r>
    </w:p>
    <w:p w:rsidR="00D6717C" w:rsidRDefault="007C27DE" w:rsidP="007B1DBA">
      <w:pPr>
        <w:numPr>
          <w:ilvl w:val="0"/>
          <w:numId w:val="3"/>
        </w:numPr>
      </w:pPr>
      <w:r>
        <w:t>Ammonia is produced commercially via the Haber process</w:t>
      </w:r>
    </w:p>
    <w:p w:rsidR="007C27DE" w:rsidRPr="006C1AA8" w:rsidRDefault="007C27DE">
      <w:r>
        <w:tab/>
      </w:r>
      <w:r>
        <w:tab/>
        <w:t>N</w:t>
      </w:r>
      <w:r w:rsidRPr="007C27DE">
        <w:rPr>
          <w:vertAlign w:val="subscript"/>
        </w:rPr>
        <w:t>2</w:t>
      </w:r>
      <w:r>
        <w:t xml:space="preserve"> + 3H</w:t>
      </w:r>
      <w:r w:rsidRPr="007C27DE">
        <w:rPr>
          <w:vertAlign w:val="subscript"/>
        </w:rPr>
        <w:t>2</w:t>
      </w:r>
      <w:r>
        <w:t xml:space="preserve"> </w:t>
      </w:r>
      <w:r w:rsidR="007B1DBA">
        <w:rPr>
          <w:rFonts w:ascii="Cambria Math" w:hAnsi="Cambria Math" w:cs="Cambria Math"/>
        </w:rPr>
        <w:t>⇌</w:t>
      </w:r>
      <w:r>
        <w:t xml:space="preserve"> 2NH</w:t>
      </w:r>
      <w:r w:rsidRPr="007C27DE">
        <w:rPr>
          <w:vertAlign w:val="subscript"/>
        </w:rPr>
        <w:t>3</w:t>
      </w:r>
      <w:r w:rsidR="006C1AA8">
        <w:rPr>
          <w:vertAlign w:val="subscript"/>
        </w:rPr>
        <w:t xml:space="preserve"> </w:t>
      </w:r>
      <w:r w:rsidR="006C1AA8">
        <w:tab/>
      </w:r>
      <w:r w:rsidR="00D95505">
        <w:t xml:space="preserve"> ΔH = -92.4 kJ mol</w:t>
      </w:r>
      <w:r w:rsidR="00D95505" w:rsidRPr="00D95505">
        <w:rPr>
          <w:vertAlign w:val="superscript"/>
        </w:rPr>
        <w:t>-1</w:t>
      </w:r>
    </w:p>
    <w:p w:rsidR="00D6717C" w:rsidRDefault="007C27DE" w:rsidP="007B1DBA">
      <w:pPr>
        <w:numPr>
          <w:ilvl w:val="1"/>
          <w:numId w:val="3"/>
        </w:numPr>
      </w:pPr>
      <w:r>
        <w:t>state the features of a reaction at equilibrium</w:t>
      </w:r>
    </w:p>
    <w:p w:rsidR="007B1DBA" w:rsidRDefault="007B1DBA" w:rsidP="007B1DBA">
      <w:pPr>
        <w:jc w:val="right"/>
      </w:pPr>
      <w:r>
        <w:t>(2 marks)</w:t>
      </w:r>
    </w:p>
    <w:p w:rsidR="007C27DE" w:rsidRDefault="007C27DE" w:rsidP="007B1DBA">
      <w:pPr>
        <w:numPr>
          <w:ilvl w:val="1"/>
          <w:numId w:val="3"/>
        </w:numPr>
      </w:pPr>
      <w:r>
        <w:t xml:space="preserve">name </w:t>
      </w:r>
      <w:r w:rsidRPr="007B1DBA">
        <w:rPr>
          <w:u w:val="single"/>
        </w:rPr>
        <w:t>two</w:t>
      </w:r>
      <w:r>
        <w:t xml:space="preserve"> experimental conditions that will increase the </w:t>
      </w:r>
      <w:r w:rsidRPr="007C27DE">
        <w:rPr>
          <w:i/>
        </w:rPr>
        <w:t>rate</w:t>
      </w:r>
      <w:r>
        <w:t xml:space="preserve"> of </w:t>
      </w:r>
      <w:r w:rsidR="007B1DBA">
        <w:t xml:space="preserve">this </w:t>
      </w:r>
      <w:r>
        <w:t xml:space="preserve">reaction </w:t>
      </w:r>
      <w:r w:rsidRPr="007C27DE">
        <w:rPr>
          <w:u w:val="single"/>
        </w:rPr>
        <w:t>and</w:t>
      </w:r>
      <w:r>
        <w:t xml:space="preserve"> using </w:t>
      </w:r>
      <w:r w:rsidRPr="007C27DE">
        <w:rPr>
          <w:i/>
        </w:rPr>
        <w:t>collision</w:t>
      </w:r>
      <w:r w:rsidR="00B00F89">
        <w:rPr>
          <w:i/>
        </w:rPr>
        <w:t xml:space="preserve"> </w:t>
      </w:r>
      <w:r w:rsidRPr="007C27DE">
        <w:rPr>
          <w:i/>
        </w:rPr>
        <w:t>theory</w:t>
      </w:r>
      <w:r>
        <w:t xml:space="preserve"> explain why these conditions lead to an increased rate</w:t>
      </w:r>
    </w:p>
    <w:p w:rsidR="007B1DBA" w:rsidRDefault="007B1DBA" w:rsidP="007B1DBA">
      <w:pPr>
        <w:pStyle w:val="ListParagraph"/>
      </w:pPr>
    </w:p>
    <w:p w:rsidR="007B1DBA" w:rsidRDefault="007B1DBA" w:rsidP="007B1DBA"/>
    <w:p w:rsidR="007B1DBA" w:rsidRDefault="007B1DBA" w:rsidP="007B1DBA"/>
    <w:p w:rsidR="007B1DBA" w:rsidRDefault="007B1DBA" w:rsidP="007B1DBA">
      <w:pPr>
        <w:jc w:val="right"/>
      </w:pPr>
      <w:r>
        <w:t>(6 marks)</w:t>
      </w:r>
    </w:p>
    <w:p w:rsidR="007C27DE" w:rsidRDefault="007B1DBA" w:rsidP="007B1DBA">
      <w:pPr>
        <w:numPr>
          <w:ilvl w:val="1"/>
          <w:numId w:val="3"/>
        </w:numPr>
      </w:pPr>
      <w:r>
        <w:lastRenderedPageBreak/>
        <w:t>U</w:t>
      </w:r>
      <w:r w:rsidR="007C27DE">
        <w:t xml:space="preserve">se Le </w:t>
      </w:r>
      <w:proofErr w:type="spellStart"/>
      <w:r w:rsidR="007C27DE">
        <w:t>Chateliers</w:t>
      </w:r>
      <w:proofErr w:type="spellEnd"/>
      <w:r w:rsidR="007C27DE">
        <w:t xml:space="preserve"> principle to explain the effect of pressure on the </w:t>
      </w:r>
      <w:r w:rsidR="007C27DE" w:rsidRPr="007B1DBA">
        <w:rPr>
          <w:i/>
        </w:rPr>
        <w:t>yield</w:t>
      </w:r>
      <w:r w:rsidR="007C27DE">
        <w:t xml:space="preserve"> of ammonia</w:t>
      </w:r>
    </w:p>
    <w:p w:rsidR="007B1DBA" w:rsidRDefault="007B1DBA" w:rsidP="007B1DBA"/>
    <w:p w:rsidR="007B1DBA" w:rsidRDefault="007B1DBA" w:rsidP="007B1DBA"/>
    <w:p w:rsidR="007B1DBA" w:rsidRDefault="007B1DBA" w:rsidP="007B1DBA">
      <w:pPr>
        <w:jc w:val="right"/>
      </w:pPr>
      <w:r>
        <w:t>(3 marks)</w:t>
      </w:r>
    </w:p>
    <w:p w:rsidR="00460347" w:rsidRDefault="00460347" w:rsidP="007B1DBA">
      <w:pPr>
        <w:numPr>
          <w:ilvl w:val="1"/>
          <w:numId w:val="3"/>
        </w:numPr>
      </w:pPr>
      <w:r>
        <w:t>Describe the effect on the yield and reaction rate by the use of a catalyst</w:t>
      </w:r>
    </w:p>
    <w:p w:rsidR="007B1DBA" w:rsidRDefault="007B1DBA" w:rsidP="007B1DBA"/>
    <w:p w:rsidR="007B1DBA" w:rsidRDefault="007B1DBA" w:rsidP="007B1DBA">
      <w:pPr>
        <w:jc w:val="right"/>
      </w:pPr>
      <w:r>
        <w:t>(2 marks)</w:t>
      </w:r>
    </w:p>
    <w:p w:rsidR="007C27DE" w:rsidRDefault="007C27DE" w:rsidP="007B1DBA">
      <w:pPr>
        <w:numPr>
          <w:ilvl w:val="1"/>
          <w:numId w:val="3"/>
        </w:numPr>
      </w:pPr>
      <w:r>
        <w:t>If th</w:t>
      </w:r>
      <w:r w:rsidR="00DB14E2">
        <w:t>e reaction has a Kc value of 0.</w:t>
      </w:r>
      <w:r>
        <w:t>3</w:t>
      </w:r>
      <w:r w:rsidR="007B1DBA">
        <w:t xml:space="preserve"> at 200</w:t>
      </w:r>
      <w:r w:rsidR="007B1DBA">
        <w:rPr>
          <w:rFonts w:cs="Calibri"/>
        </w:rPr>
        <w:t>°</w:t>
      </w:r>
      <w:r w:rsidR="007B1DBA">
        <w:t>C</w:t>
      </w:r>
      <w:r>
        <w:t>, does the reaction have a greater proportion of reactants or products?</w:t>
      </w:r>
    </w:p>
    <w:p w:rsidR="007B1DBA" w:rsidRDefault="007B1DBA" w:rsidP="007B1DBA">
      <w:pPr>
        <w:ind w:left="1440"/>
        <w:jc w:val="right"/>
      </w:pPr>
      <w:r>
        <w:t>(1 mark)</w:t>
      </w:r>
    </w:p>
    <w:p w:rsidR="007C27DE" w:rsidRDefault="007B1DBA" w:rsidP="007B1DBA">
      <w:pPr>
        <w:numPr>
          <w:ilvl w:val="1"/>
          <w:numId w:val="3"/>
        </w:numPr>
      </w:pPr>
      <w:r>
        <w:t>The following reaction was</w:t>
      </w:r>
      <w:r w:rsidR="008E3042">
        <w:t xml:space="preserve"> undertaken at a temperature of 3000</w:t>
      </w:r>
      <w:r w:rsidR="008E3042">
        <w:rPr>
          <w:rFonts w:cs="Calibri"/>
        </w:rPr>
        <w:t>°</w:t>
      </w:r>
      <w:r w:rsidR="008E3042">
        <w:t xml:space="preserve">C. </w:t>
      </w:r>
      <w:r w:rsidR="008F09D0">
        <w:t>Fill in the follo</w:t>
      </w:r>
      <w:r w:rsidR="008E3042">
        <w:t>wing table for this reaction.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N</w:t>
            </w:r>
            <w:r w:rsidRPr="006F6348">
              <w:rPr>
                <w:vertAlign w:val="subscript"/>
              </w:rPr>
              <w:t>2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H</w:t>
            </w:r>
            <w:r w:rsidRPr="006F6348">
              <w:rPr>
                <w:vertAlign w:val="subscript"/>
              </w:rPr>
              <w:t>2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NH</w:t>
            </w:r>
            <w:r w:rsidRPr="006F6348">
              <w:rPr>
                <w:vertAlign w:val="subscript"/>
              </w:rPr>
              <w:t>3</w:t>
            </w: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Mole Ratio</w:t>
            </w:r>
          </w:p>
        </w:tc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Initial (mol)</w:t>
            </w:r>
          </w:p>
        </w:tc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1.0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2.0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0.0</w:t>
            </w: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Change (mol)</w:t>
            </w:r>
          </w:p>
        </w:tc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Equilibrium (mol)</w:t>
            </w:r>
          </w:p>
        </w:tc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1.0</w:t>
            </w:r>
          </w:p>
        </w:tc>
      </w:tr>
    </w:tbl>
    <w:p w:rsidR="008F09D0" w:rsidRDefault="00C21797" w:rsidP="00C21797">
      <w:pPr>
        <w:jc w:val="right"/>
      </w:pPr>
      <w:r>
        <w:t>(3 marks)</w:t>
      </w:r>
    </w:p>
    <w:p w:rsidR="008F09D0" w:rsidRDefault="008F09D0" w:rsidP="00BB7985">
      <w:pPr>
        <w:numPr>
          <w:ilvl w:val="1"/>
          <w:numId w:val="3"/>
        </w:numPr>
      </w:pPr>
      <w:r>
        <w:t>If the reaction was done in a 10.0L reaction vessel calculate the concentrations of reactants at equilibrium</w:t>
      </w:r>
    </w:p>
    <w:p w:rsidR="00BB7985" w:rsidRDefault="00BB7985" w:rsidP="00BB7985">
      <w:pPr>
        <w:ind w:left="1440"/>
      </w:pPr>
    </w:p>
    <w:p w:rsidR="00BB7985" w:rsidRDefault="00BB7985" w:rsidP="00BB7985">
      <w:pPr>
        <w:ind w:left="1440"/>
        <w:jc w:val="right"/>
      </w:pPr>
      <w:r>
        <w:t>(2 marks)</w:t>
      </w:r>
    </w:p>
    <w:p w:rsidR="008F09D0" w:rsidRDefault="008F09D0" w:rsidP="00BB7985">
      <w:pPr>
        <w:numPr>
          <w:ilvl w:val="1"/>
          <w:numId w:val="3"/>
        </w:numPr>
      </w:pPr>
      <w:r>
        <w:t>calculate Kc for this reaction</w:t>
      </w:r>
    </w:p>
    <w:p w:rsidR="00BB7985" w:rsidRDefault="00BB7985" w:rsidP="00BB7985"/>
    <w:p w:rsidR="00BB7985" w:rsidRDefault="00BB7985" w:rsidP="00BB7985">
      <w:pPr>
        <w:jc w:val="right"/>
      </w:pPr>
      <w:r>
        <w:t>(2 marks)</w:t>
      </w:r>
    </w:p>
    <w:p w:rsidR="008F09D0" w:rsidRDefault="008F09D0" w:rsidP="00BB7985">
      <w:pPr>
        <w:numPr>
          <w:ilvl w:val="1"/>
          <w:numId w:val="3"/>
        </w:numPr>
      </w:pPr>
      <w:proofErr w:type="gramStart"/>
      <w:r>
        <w:t>if</w:t>
      </w:r>
      <w:proofErr w:type="gramEnd"/>
      <w:r>
        <w:t xml:space="preserve"> equilibrium was established after 10 mins, draw a graph</w:t>
      </w:r>
      <w:r w:rsidR="00CA623A">
        <w:t xml:space="preserve"> of concentration versus time</w:t>
      </w:r>
      <w:r w:rsidR="00BB7985">
        <w:t xml:space="preserve"> </w:t>
      </w:r>
      <w:r w:rsidR="00CA623A">
        <w:t>for 15 mins of H</w:t>
      </w:r>
      <w:r w:rsidR="00CA623A" w:rsidRPr="00CA623A">
        <w:rPr>
          <w:vertAlign w:val="subscript"/>
        </w:rPr>
        <w:t>2</w:t>
      </w:r>
      <w:r w:rsidR="00CA623A">
        <w:t>, N</w:t>
      </w:r>
      <w:r w:rsidR="00CA623A" w:rsidRPr="00CA623A">
        <w:rPr>
          <w:vertAlign w:val="subscript"/>
        </w:rPr>
        <w:t>2</w:t>
      </w:r>
      <w:r w:rsidR="00CA623A">
        <w:t xml:space="preserve"> and NH</w:t>
      </w:r>
      <w:r w:rsidR="00CA623A" w:rsidRPr="00CA623A">
        <w:rPr>
          <w:vertAlign w:val="subscript"/>
        </w:rPr>
        <w:t>3</w:t>
      </w:r>
      <w:r w:rsidR="00CA623A">
        <w:t xml:space="preserve"> on the same graph.</w:t>
      </w:r>
    </w:p>
    <w:p w:rsidR="00BB7985" w:rsidRDefault="00BB7985" w:rsidP="00BB7985"/>
    <w:p w:rsidR="00BB7985" w:rsidRDefault="00BB7985" w:rsidP="00BB7985"/>
    <w:p w:rsidR="00BB7985" w:rsidRDefault="00BB7985" w:rsidP="00BB7985"/>
    <w:p w:rsidR="00BB7985" w:rsidRDefault="00BB7985" w:rsidP="00BB7985">
      <w:pPr>
        <w:jc w:val="right"/>
      </w:pPr>
      <w:r>
        <w:t>(4 marks)</w:t>
      </w:r>
    </w:p>
    <w:p w:rsidR="00460347" w:rsidRDefault="003B5A45" w:rsidP="003B5A45">
      <w:pPr>
        <w:numPr>
          <w:ilvl w:val="0"/>
          <w:numId w:val="3"/>
        </w:numPr>
      </w:pPr>
      <w:r>
        <w:lastRenderedPageBreak/>
        <w:t>Changes can be made to reactions that alter either the yield or rate.</w:t>
      </w:r>
    </w:p>
    <w:p w:rsidR="003B5A45" w:rsidRDefault="00C21797" w:rsidP="003B5A45">
      <w:pPr>
        <w:numPr>
          <w:ilvl w:val="1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225425</wp:posOffset>
            </wp:positionV>
            <wp:extent cx="3481070" cy="1821180"/>
            <wp:effectExtent l="0" t="0" r="5080" b="7620"/>
            <wp:wrapNone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45">
        <w:t>State the time at which the equilibrium was reached</w:t>
      </w:r>
    </w:p>
    <w:p w:rsidR="0098371B" w:rsidRDefault="0098371B"/>
    <w:p w:rsidR="003B5A45" w:rsidRDefault="003B5A45"/>
    <w:p w:rsidR="003B5A45" w:rsidRDefault="003B5A45"/>
    <w:p w:rsidR="003B5A45" w:rsidRDefault="003B5A45"/>
    <w:p w:rsidR="003B5A45" w:rsidRDefault="003B5A45"/>
    <w:p w:rsidR="003B5A45" w:rsidRDefault="00E72812" w:rsidP="00E72812">
      <w:pPr>
        <w:jc w:val="right"/>
      </w:pPr>
      <w:r>
        <w:t>(1 mark)</w:t>
      </w:r>
    </w:p>
    <w:p w:rsidR="003B5A45" w:rsidRDefault="003B5A45" w:rsidP="003B5A45">
      <w:pPr>
        <w:numPr>
          <w:ilvl w:val="1"/>
          <w:numId w:val="3"/>
        </w:numPr>
      </w:pPr>
      <w:r>
        <w:t>A change was made to the reaction conditions. The effect of the change is shown below. Identify the change that was made</w:t>
      </w:r>
    </w:p>
    <w:p w:rsidR="0098371B" w:rsidRDefault="00C21797">
      <w:r>
        <w:rPr>
          <w:noProof/>
          <w:lang w:eastAsia="en-AU"/>
        </w:rPr>
        <w:drawing>
          <wp:anchor distT="4478" distB="4478" distL="118777" distR="118777" simplePos="0" relativeHeight="251659264" behindDoc="0" locked="0" layoutInCell="1" allowOverlap="1">
            <wp:simplePos x="0" y="0"/>
            <wp:positionH relativeFrom="column">
              <wp:posOffset>851567</wp:posOffset>
            </wp:positionH>
            <wp:positionV relativeFrom="paragraph">
              <wp:posOffset>77503</wp:posOffset>
            </wp:positionV>
            <wp:extent cx="3357245" cy="2014220"/>
            <wp:effectExtent l="0" t="0" r="14605" b="24130"/>
            <wp:wrapSquare wrapText="bothSides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71B" w:rsidRDefault="0098371B"/>
    <w:p w:rsidR="0098371B" w:rsidRDefault="0098371B"/>
    <w:p w:rsidR="00A20B31" w:rsidRDefault="00A20B31"/>
    <w:p w:rsidR="00A20B31" w:rsidRDefault="00A20B31"/>
    <w:p w:rsidR="00A20B31" w:rsidRDefault="00A20B31"/>
    <w:p w:rsidR="00E72812" w:rsidRDefault="00E72812"/>
    <w:p w:rsidR="00E72812" w:rsidRDefault="00E72812" w:rsidP="00E72812">
      <w:pPr>
        <w:jc w:val="right"/>
      </w:pPr>
      <w:r>
        <w:t>(1 mark)</w:t>
      </w:r>
    </w:p>
    <w:p w:rsidR="00C21797" w:rsidRDefault="00C21797" w:rsidP="00C21797">
      <w:pPr>
        <w:numPr>
          <w:ilvl w:val="1"/>
          <w:numId w:val="3"/>
        </w:numPr>
      </w:pPr>
      <w:r>
        <w:t>A reaction had a Kc value of 5. When the temperature of the reaction was increased, the Kc value fell to 2. Is the reaction exothermic or endothermic? Justify your answer</w:t>
      </w:r>
    </w:p>
    <w:p w:rsidR="00C21797" w:rsidRDefault="00C21797" w:rsidP="00C21797">
      <w:pPr>
        <w:jc w:val="right"/>
      </w:pPr>
    </w:p>
    <w:p w:rsidR="00C21797" w:rsidRDefault="00C21797" w:rsidP="00C21797">
      <w:pPr>
        <w:jc w:val="right"/>
      </w:pPr>
    </w:p>
    <w:p w:rsidR="00C21797" w:rsidRDefault="00C21797" w:rsidP="00C21797">
      <w:pPr>
        <w:jc w:val="right"/>
      </w:pPr>
    </w:p>
    <w:p w:rsidR="00C21797" w:rsidRDefault="00C21797" w:rsidP="00C21797">
      <w:pPr>
        <w:jc w:val="right"/>
      </w:pPr>
    </w:p>
    <w:p w:rsidR="00E72812" w:rsidRDefault="00C21797" w:rsidP="00C21797">
      <w:pPr>
        <w:jc w:val="right"/>
      </w:pPr>
      <w:r>
        <w:t>(2 marks)</w:t>
      </w:r>
    </w:p>
    <w:p w:rsidR="00524B0D" w:rsidRDefault="00524B0D" w:rsidP="00524B0D">
      <w:pPr>
        <w:numPr>
          <w:ilvl w:val="1"/>
          <w:numId w:val="3"/>
        </w:numPr>
      </w:pPr>
      <w:r>
        <w:t>Does this equilibrium mixture contain a greater proportion of reactants or products? How can you tell?</w:t>
      </w:r>
    </w:p>
    <w:p w:rsidR="00E72812" w:rsidRDefault="00E72812"/>
    <w:p w:rsidR="00E72812" w:rsidRDefault="00524B0D" w:rsidP="00524B0D">
      <w:pPr>
        <w:jc w:val="right"/>
      </w:pPr>
      <w:r>
        <w:t>(2 marks)</w:t>
      </w:r>
    </w:p>
    <w:p w:rsidR="00A20B31" w:rsidRDefault="00E72812" w:rsidP="00E72812">
      <w:pPr>
        <w:numPr>
          <w:ilvl w:val="0"/>
          <w:numId w:val="3"/>
        </w:numPr>
      </w:pPr>
      <w:r>
        <w:lastRenderedPageBreak/>
        <w:t xml:space="preserve">Zinc </w:t>
      </w:r>
      <w:r w:rsidR="00C21797">
        <w:t>can be</w:t>
      </w:r>
      <w:r>
        <w:t xml:space="preserve"> obtained from the mineral </w:t>
      </w:r>
      <w:proofErr w:type="spellStart"/>
      <w:r>
        <w:t>hemimorphite</w:t>
      </w:r>
      <w:proofErr w:type="spellEnd"/>
      <w:r>
        <w:t>, as shown in the flow chart below:</w:t>
      </w:r>
    </w:p>
    <w:p w:rsidR="00C21797" w:rsidRDefault="00C21797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5326380" cy="2361565"/>
            <wp:effectExtent l="0" t="0" r="762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31" w:rsidRDefault="00A20B31"/>
    <w:p w:rsidR="00A20B31" w:rsidRDefault="00A20B31"/>
    <w:p w:rsidR="00A20B31" w:rsidRDefault="00A20B31"/>
    <w:p w:rsidR="00E72812" w:rsidRDefault="00E72812"/>
    <w:p w:rsidR="00E72812" w:rsidRDefault="00E72812"/>
    <w:p w:rsidR="00E72812" w:rsidRDefault="00E72812"/>
    <w:p w:rsidR="00E72812" w:rsidRDefault="00E72812"/>
    <w:p w:rsidR="00E72812" w:rsidRDefault="00E72812"/>
    <w:p w:rsidR="00E72812" w:rsidRDefault="00E72812" w:rsidP="00E72812">
      <w:pPr>
        <w:numPr>
          <w:ilvl w:val="1"/>
          <w:numId w:val="3"/>
        </w:numPr>
      </w:pPr>
      <w:r>
        <w:t xml:space="preserve">Name the process used to increase the rate of reaction of </w:t>
      </w:r>
      <w:proofErr w:type="spellStart"/>
      <w:r>
        <w:t>hemimorphite</w:t>
      </w:r>
      <w:proofErr w:type="spellEnd"/>
      <w:r>
        <w:t xml:space="preserve"> with sodium hydroxide solution.</w:t>
      </w:r>
    </w:p>
    <w:p w:rsidR="00E72812" w:rsidRDefault="00E72812" w:rsidP="00E72812">
      <w:pPr>
        <w:ind w:left="1440"/>
        <w:jc w:val="right"/>
      </w:pPr>
      <w:r>
        <w:t>(1 mark)</w:t>
      </w:r>
    </w:p>
    <w:p w:rsidR="00C21797" w:rsidRDefault="00C21797" w:rsidP="00C21797">
      <w:pPr>
        <w:numPr>
          <w:ilvl w:val="1"/>
          <w:numId w:val="3"/>
        </w:numPr>
      </w:pPr>
      <w:r>
        <w:t>Write the formula of the by-product of this process</w:t>
      </w:r>
    </w:p>
    <w:p w:rsidR="00C21797" w:rsidRDefault="00C21797" w:rsidP="00C21797">
      <w:pPr>
        <w:ind w:left="1440"/>
        <w:jc w:val="right"/>
      </w:pPr>
      <w:r>
        <w:t>(2 marks)</w:t>
      </w:r>
    </w:p>
    <w:p w:rsidR="00E72812" w:rsidRDefault="00E72812" w:rsidP="00E72812">
      <w:pPr>
        <w:numPr>
          <w:ilvl w:val="1"/>
          <w:numId w:val="3"/>
        </w:numPr>
      </w:pPr>
      <w:r>
        <w:t>Explain, using collision theory, why this increases the rate of reaction</w:t>
      </w:r>
    </w:p>
    <w:p w:rsidR="00E72812" w:rsidRDefault="00E72812" w:rsidP="00E72812"/>
    <w:p w:rsidR="00E72812" w:rsidRDefault="00E72812" w:rsidP="00E72812">
      <w:pPr>
        <w:jc w:val="right"/>
      </w:pPr>
      <w:r>
        <w:t>(2 marks)</w:t>
      </w:r>
    </w:p>
    <w:p w:rsidR="00E72812" w:rsidRDefault="00E72812" w:rsidP="00E72812">
      <w:pPr>
        <w:numPr>
          <w:ilvl w:val="1"/>
          <w:numId w:val="3"/>
        </w:numPr>
      </w:pPr>
      <w:r>
        <w:t>State the function of the carbon in the conversion of zinc oxide to zinc</w:t>
      </w:r>
    </w:p>
    <w:p w:rsidR="00E72812" w:rsidRDefault="00E72812" w:rsidP="00E72812">
      <w:pPr>
        <w:ind w:left="1440"/>
        <w:jc w:val="right"/>
      </w:pPr>
      <w:r>
        <w:t>(1 mark)</w:t>
      </w:r>
    </w:p>
    <w:p w:rsidR="00E72812" w:rsidRDefault="00E72812" w:rsidP="00E72812">
      <w:pPr>
        <w:numPr>
          <w:ilvl w:val="1"/>
          <w:numId w:val="3"/>
        </w:numPr>
      </w:pPr>
      <w:r>
        <w:t xml:space="preserve">A saturated aqueous solution of sodium zincate establishes an equilibrium in which the products are zinc oxide and sodium hydroxide. </w:t>
      </w:r>
      <w:r>
        <w:tab/>
      </w:r>
      <w:r>
        <w:tab/>
      </w:r>
      <w:r>
        <w:tab/>
        <w:t xml:space="preserve">             Write an equation for this equation:</w:t>
      </w:r>
    </w:p>
    <w:p w:rsidR="00E72812" w:rsidRDefault="00E72812" w:rsidP="00E72812">
      <w:pPr>
        <w:ind w:left="1440"/>
      </w:pPr>
    </w:p>
    <w:p w:rsidR="00E72812" w:rsidRDefault="00E72812" w:rsidP="00E72812">
      <w:pPr>
        <w:ind w:left="1440"/>
      </w:pPr>
    </w:p>
    <w:p w:rsidR="00E72812" w:rsidRDefault="00E72812" w:rsidP="00E72812">
      <w:pPr>
        <w:ind w:left="1440"/>
        <w:jc w:val="right"/>
      </w:pPr>
      <w:r>
        <w:t>(2 marks)</w:t>
      </w:r>
    </w:p>
    <w:sectPr w:rsidR="00E72812" w:rsidSect="00DE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7EA"/>
    <w:multiLevelType w:val="hybridMultilevel"/>
    <w:tmpl w:val="DDFA5D4C"/>
    <w:lvl w:ilvl="0" w:tplc="C6846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85646"/>
    <w:multiLevelType w:val="hybridMultilevel"/>
    <w:tmpl w:val="03F2AABA"/>
    <w:lvl w:ilvl="0" w:tplc="C6846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1A5E"/>
    <w:multiLevelType w:val="hybridMultilevel"/>
    <w:tmpl w:val="8DEC097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3636"/>
    <w:multiLevelType w:val="hybridMultilevel"/>
    <w:tmpl w:val="EF58979E"/>
    <w:lvl w:ilvl="0" w:tplc="68C48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0643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E888D6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F"/>
    <w:rsid w:val="000C21BE"/>
    <w:rsid w:val="00151960"/>
    <w:rsid w:val="003A5965"/>
    <w:rsid w:val="003B5A45"/>
    <w:rsid w:val="003C04E1"/>
    <w:rsid w:val="003E1B4E"/>
    <w:rsid w:val="00447C8E"/>
    <w:rsid w:val="00460347"/>
    <w:rsid w:val="004E16D6"/>
    <w:rsid w:val="00524B0D"/>
    <w:rsid w:val="00544A4F"/>
    <w:rsid w:val="006C1AA8"/>
    <w:rsid w:val="006F6348"/>
    <w:rsid w:val="00700B64"/>
    <w:rsid w:val="007B1DBA"/>
    <w:rsid w:val="007C27DE"/>
    <w:rsid w:val="00870121"/>
    <w:rsid w:val="008E3042"/>
    <w:rsid w:val="008F09D0"/>
    <w:rsid w:val="008F69F9"/>
    <w:rsid w:val="00983245"/>
    <w:rsid w:val="0098371B"/>
    <w:rsid w:val="00A15032"/>
    <w:rsid w:val="00A20B31"/>
    <w:rsid w:val="00B00F89"/>
    <w:rsid w:val="00B21450"/>
    <w:rsid w:val="00B22BC9"/>
    <w:rsid w:val="00BB7985"/>
    <w:rsid w:val="00BF1B85"/>
    <w:rsid w:val="00C21797"/>
    <w:rsid w:val="00CA623A"/>
    <w:rsid w:val="00D6717C"/>
    <w:rsid w:val="00D95505"/>
    <w:rsid w:val="00DB14E2"/>
    <w:rsid w:val="00DE5060"/>
    <w:rsid w:val="00E72812"/>
    <w:rsid w:val="00F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50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B1D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50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B1D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Sheet2!$C$9:$C$29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Sheet2!$D$9:$D$29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19</c:v>
                </c:pt>
                <c:pt idx="3">
                  <c:v>27</c:v>
                </c:pt>
                <c:pt idx="4">
                  <c:v>34</c:v>
                </c:pt>
                <c:pt idx="5">
                  <c:v>40</c:v>
                </c:pt>
                <c:pt idx="6">
                  <c:v>45</c:v>
                </c:pt>
                <c:pt idx="7">
                  <c:v>49</c:v>
                </c:pt>
                <c:pt idx="8">
                  <c:v>52</c:v>
                </c:pt>
                <c:pt idx="9">
                  <c:v>54</c:v>
                </c:pt>
                <c:pt idx="10">
                  <c:v>55</c:v>
                </c:pt>
                <c:pt idx="11">
                  <c:v>55.9</c:v>
                </c:pt>
                <c:pt idx="12">
                  <c:v>56.7</c:v>
                </c:pt>
                <c:pt idx="13">
                  <c:v>57.4</c:v>
                </c:pt>
                <c:pt idx="14">
                  <c:v>58</c:v>
                </c:pt>
                <c:pt idx="15">
                  <c:v>58.5</c:v>
                </c:pt>
                <c:pt idx="16">
                  <c:v>58.9</c:v>
                </c:pt>
                <c:pt idx="17">
                  <c:v>59</c:v>
                </c:pt>
                <c:pt idx="18">
                  <c:v>59</c:v>
                </c:pt>
                <c:pt idx="19">
                  <c:v>59</c:v>
                </c:pt>
                <c:pt idx="20">
                  <c:v>59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Sheet2!$C$9:$C$29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Sheet2!$E$9:$E$29</c:f>
              <c:numCache>
                <c:formatCode>General</c:formatCode>
                <c:ptCount val="21"/>
                <c:pt idx="0">
                  <c:v>0</c:v>
                </c:pt>
                <c:pt idx="1">
                  <c:v>25</c:v>
                </c:pt>
                <c:pt idx="2">
                  <c:v>41</c:v>
                </c:pt>
                <c:pt idx="3">
                  <c:v>53</c:v>
                </c:pt>
                <c:pt idx="4">
                  <c:v>57</c:v>
                </c:pt>
                <c:pt idx="5">
                  <c:v>58.5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  <c:pt idx="15">
                  <c:v>59</c:v>
                </c:pt>
                <c:pt idx="16">
                  <c:v>59</c:v>
                </c:pt>
                <c:pt idx="17">
                  <c:v>59</c:v>
                </c:pt>
                <c:pt idx="18">
                  <c:v>59</c:v>
                </c:pt>
                <c:pt idx="19">
                  <c:v>59</c:v>
                </c:pt>
                <c:pt idx="20">
                  <c:v>59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5296640"/>
        <c:axId val="300409984"/>
      </c:scatterChart>
      <c:valAx>
        <c:axId val="26529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0409984"/>
        <c:crosses val="autoZero"/>
        <c:crossBetween val="midCat"/>
      </c:valAx>
      <c:valAx>
        <c:axId val="300409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Concentration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one"/>
        <c:crossAx val="26529664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and controlling reactions - prac test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and controlling reactions - prac test</dc:title>
  <dc:creator>bazz</dc:creator>
  <cp:lastModifiedBy>chris barratt</cp:lastModifiedBy>
  <cp:revision>3</cp:revision>
  <cp:lastPrinted>2015-07-29T23:38:00Z</cp:lastPrinted>
  <dcterms:created xsi:type="dcterms:W3CDTF">2018-04-10T03:31:00Z</dcterms:created>
  <dcterms:modified xsi:type="dcterms:W3CDTF">2018-04-11T23:40:00Z</dcterms:modified>
</cp:coreProperties>
</file>